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F2" w:rsidRDefault="00107DF2" w:rsidP="00E96479">
      <w:pPr>
        <w:jc w:val="center"/>
        <w:rPr>
          <w:sz w:val="40"/>
        </w:rPr>
      </w:pPr>
      <w:r>
        <w:rPr>
          <w:b/>
          <w:sz w:val="40"/>
        </w:rPr>
        <w:t>COLLOQUIUM</w:t>
      </w:r>
    </w:p>
    <w:p w:rsidR="00E96479" w:rsidRDefault="00E96479" w:rsidP="00E96479">
      <w:pPr>
        <w:pStyle w:val="BodyText3"/>
        <w:rPr>
          <w:sz w:val="32"/>
        </w:rPr>
      </w:pPr>
      <w:r>
        <w:rPr>
          <w:sz w:val="32"/>
        </w:rPr>
        <w:t>Department of Computer Science and Engineering</w:t>
      </w:r>
    </w:p>
    <w:p w:rsidR="00E96479" w:rsidRDefault="00E96479" w:rsidP="00E96479">
      <w:pPr>
        <w:pStyle w:val="BodyText3"/>
        <w:rPr>
          <w:sz w:val="32"/>
        </w:rPr>
      </w:pPr>
      <w:r>
        <w:rPr>
          <w:sz w:val="32"/>
        </w:rPr>
        <w:t>University of South Carolina</w:t>
      </w:r>
    </w:p>
    <w:p w:rsidR="00E96479" w:rsidRPr="008805C7" w:rsidRDefault="00E96479">
      <w:pPr>
        <w:pStyle w:val="PlainText"/>
        <w:jc w:val="center"/>
        <w:rPr>
          <w:b/>
          <w:sz w:val="16"/>
          <w:u w:val="single"/>
        </w:rPr>
      </w:pPr>
    </w:p>
    <w:p w:rsidR="009E4F8B" w:rsidRPr="009E4F8B" w:rsidRDefault="00485CBC" w:rsidP="009C58C0">
      <w:pPr>
        <w:pStyle w:val="Heading3"/>
        <w:ind w:left="-864" w:right="-864"/>
        <w:rPr>
          <w:b/>
          <w:bCs/>
          <w:sz w:val="44"/>
        </w:rPr>
      </w:pPr>
      <w:r>
        <w:rPr>
          <w:b/>
          <w:bCs/>
          <w:sz w:val="56"/>
        </w:rPr>
        <w:t>Research Challenges in Low-Duty-Cycle Networks</w:t>
      </w:r>
    </w:p>
    <w:p w:rsidR="00E96479" w:rsidRPr="003F0146" w:rsidRDefault="00485CBC" w:rsidP="00E96479">
      <w:pPr>
        <w:pStyle w:val="Heading3"/>
        <w:rPr>
          <w:b/>
          <w:bCs/>
          <w:sz w:val="44"/>
          <w:szCs w:val="44"/>
        </w:rPr>
      </w:pPr>
      <w:r>
        <w:rPr>
          <w:b/>
          <w:sz w:val="72"/>
          <w:szCs w:val="44"/>
        </w:rPr>
        <w:t>Tian He</w:t>
      </w:r>
    </w:p>
    <w:p w:rsidR="00485CBC" w:rsidRDefault="00485CBC" w:rsidP="00485CBC">
      <w:pPr>
        <w:pStyle w:val="Heading3"/>
      </w:pPr>
      <w:r>
        <w:t>Department of Computer Science and Engineering</w:t>
      </w:r>
    </w:p>
    <w:p w:rsidR="00485CBC" w:rsidRPr="00485CBC" w:rsidRDefault="00485CBC" w:rsidP="00485CBC">
      <w:pPr>
        <w:pStyle w:val="Heading3"/>
      </w:pPr>
      <w:r>
        <w:t>University of Minnesota</w:t>
      </w:r>
    </w:p>
    <w:p w:rsidR="00E96479" w:rsidRPr="008805C7" w:rsidRDefault="00E96479" w:rsidP="00E96479">
      <w:pPr>
        <w:jc w:val="center"/>
        <w:rPr>
          <w:sz w:val="12"/>
        </w:rPr>
      </w:pPr>
    </w:p>
    <w:p w:rsidR="00E96479" w:rsidRPr="00734373" w:rsidRDefault="00E96479" w:rsidP="00E96479">
      <w:pPr>
        <w:jc w:val="center"/>
        <w:rPr>
          <w:sz w:val="28"/>
          <w:szCs w:val="28"/>
        </w:rPr>
      </w:pPr>
      <w:r w:rsidRPr="00734373">
        <w:rPr>
          <w:sz w:val="28"/>
          <w:szCs w:val="28"/>
        </w:rPr>
        <w:t xml:space="preserve">Date: </w:t>
      </w:r>
      <w:r w:rsidR="00FB4573">
        <w:rPr>
          <w:b/>
          <w:sz w:val="28"/>
          <w:szCs w:val="28"/>
        </w:rPr>
        <w:t xml:space="preserve">November </w:t>
      </w:r>
      <w:r w:rsidR="00485CBC">
        <w:rPr>
          <w:b/>
          <w:sz w:val="28"/>
          <w:szCs w:val="28"/>
        </w:rPr>
        <w:t>21</w:t>
      </w:r>
    </w:p>
    <w:p w:rsidR="00E96479" w:rsidRPr="00734373" w:rsidRDefault="00E96479" w:rsidP="00E96479">
      <w:pPr>
        <w:jc w:val="center"/>
        <w:rPr>
          <w:sz w:val="28"/>
          <w:szCs w:val="28"/>
        </w:rPr>
      </w:pPr>
      <w:r w:rsidRPr="00734373">
        <w:rPr>
          <w:sz w:val="28"/>
          <w:szCs w:val="28"/>
        </w:rPr>
        <w:t>Time:</w:t>
      </w:r>
      <w:r w:rsidRPr="00734373">
        <w:rPr>
          <w:b/>
          <w:sz w:val="28"/>
          <w:szCs w:val="28"/>
        </w:rPr>
        <w:t xml:space="preserve"> </w:t>
      </w:r>
      <w:r w:rsidR="002E395A">
        <w:rPr>
          <w:b/>
          <w:sz w:val="28"/>
          <w:szCs w:val="28"/>
        </w:rPr>
        <w:t>1</w:t>
      </w:r>
      <w:r w:rsidR="00FB4573">
        <w:rPr>
          <w:b/>
          <w:sz w:val="28"/>
          <w:szCs w:val="28"/>
        </w:rPr>
        <w:t>530</w:t>
      </w:r>
      <w:r w:rsidR="002E395A">
        <w:rPr>
          <w:b/>
          <w:sz w:val="28"/>
          <w:szCs w:val="28"/>
        </w:rPr>
        <w:t>-1</w:t>
      </w:r>
      <w:r w:rsidR="00FB4573">
        <w:rPr>
          <w:b/>
          <w:sz w:val="28"/>
          <w:szCs w:val="28"/>
        </w:rPr>
        <w:t>630 (3:30-4:30</w:t>
      </w:r>
      <w:r w:rsidR="002E395A">
        <w:rPr>
          <w:b/>
          <w:sz w:val="28"/>
          <w:szCs w:val="28"/>
        </w:rPr>
        <w:t>pm)</w:t>
      </w:r>
    </w:p>
    <w:p w:rsidR="00E96479" w:rsidRDefault="00E96479" w:rsidP="008805C7">
      <w:pPr>
        <w:jc w:val="center"/>
        <w:rPr>
          <w:sz w:val="24"/>
        </w:rPr>
      </w:pPr>
      <w:r w:rsidRPr="00734373">
        <w:rPr>
          <w:sz w:val="28"/>
          <w:szCs w:val="28"/>
        </w:rPr>
        <w:t>Place:</w:t>
      </w:r>
      <w:r w:rsidRPr="00734373">
        <w:rPr>
          <w:b/>
          <w:sz w:val="28"/>
          <w:szCs w:val="28"/>
        </w:rPr>
        <w:t xml:space="preserve"> </w:t>
      </w:r>
      <w:r w:rsidR="002E395A">
        <w:rPr>
          <w:b/>
          <w:sz w:val="28"/>
          <w:szCs w:val="28"/>
        </w:rPr>
        <w:t xml:space="preserve">Swearingen </w:t>
      </w:r>
      <w:r w:rsidR="00485CBC">
        <w:rPr>
          <w:b/>
          <w:sz w:val="28"/>
          <w:szCs w:val="28"/>
        </w:rPr>
        <w:t>1A03</w:t>
      </w:r>
      <w:r w:rsidR="002E395A">
        <w:rPr>
          <w:b/>
          <w:sz w:val="28"/>
          <w:szCs w:val="28"/>
        </w:rPr>
        <w:t xml:space="preserve"> (</w:t>
      </w:r>
      <w:r w:rsidR="00485CBC">
        <w:rPr>
          <w:b/>
          <w:sz w:val="28"/>
          <w:szCs w:val="28"/>
        </w:rPr>
        <w:t>Faculty Lounge</w:t>
      </w:r>
      <w:r w:rsidR="002E395A">
        <w:rPr>
          <w:b/>
          <w:sz w:val="28"/>
          <w:szCs w:val="28"/>
        </w:rPr>
        <w:t>)</w:t>
      </w:r>
    </w:p>
    <w:p w:rsidR="008805C7" w:rsidRPr="008805C7" w:rsidRDefault="008805C7" w:rsidP="008805C7">
      <w:pPr>
        <w:jc w:val="center"/>
        <w:rPr>
          <w:sz w:val="12"/>
        </w:rPr>
      </w:pPr>
    </w:p>
    <w:p w:rsidR="008805C7" w:rsidRPr="008805C7" w:rsidRDefault="00E96479" w:rsidP="008805C7">
      <w:pPr>
        <w:pStyle w:val="Heading1"/>
      </w:pPr>
      <w:r>
        <w:t>Abstract</w:t>
      </w:r>
    </w:p>
    <w:p w:rsidR="00E96479" w:rsidRPr="008805C7" w:rsidRDefault="00E96479" w:rsidP="00E96479">
      <w:pPr>
        <w:rPr>
          <w:sz w:val="12"/>
          <w:szCs w:val="16"/>
        </w:rPr>
      </w:pPr>
    </w:p>
    <w:p w:rsidR="001D409F" w:rsidRPr="001D409F" w:rsidRDefault="00485CBC" w:rsidP="001D409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/>
          <w:sz w:val="24"/>
          <w:szCs w:val="22"/>
          <w:shd w:val="clear" w:color="auto" w:fill="FFFFFF"/>
        </w:rPr>
      </w:pPr>
      <w:r w:rsidRPr="00485CBC">
        <w:rPr>
          <w:rFonts w:eastAsia="Calibri"/>
          <w:sz w:val="24"/>
          <w:szCs w:val="22"/>
          <w:shd w:val="clear" w:color="auto" w:fill="FFFFFF"/>
        </w:rPr>
        <w:t>For decades, many researchers have been focusing on wireless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networks in which devices are assumed to be ready to receive incoming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packets, ignoring the fact that idle listening dominates energy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consumption, especially in emerging low-rate low-power wireless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transceivers (e.g., 802.15.4). To reduce the energy costs of idle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 xml:space="preserve">listening, a device </w:t>
      </w:r>
      <w:r>
        <w:rPr>
          <w:rFonts w:eastAsia="Calibri"/>
          <w:sz w:val="24"/>
          <w:szCs w:val="22"/>
          <w:shd w:val="clear" w:color="auto" w:fill="FFFFFF"/>
        </w:rPr>
        <w:t>must</w:t>
      </w:r>
      <w:r w:rsidRPr="00485CBC">
        <w:rPr>
          <w:rFonts w:eastAsia="Calibri"/>
          <w:sz w:val="24"/>
          <w:szCs w:val="22"/>
          <w:shd w:val="clear" w:color="auto" w:fill="FFFFFF"/>
        </w:rPr>
        <w:t xml:space="preserve"> reduce its duty-cycle by sampling RF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channels very briefly and shutting down for long periods. At any given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time, this type of network is actually fragmented and network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connectivity becomes intermittent, wherein a sender suffers sleep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latency, i.e., a delay waiting for an intended receiver to wake up.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With the increasing gap between the long lifetime requirements and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slow progress in battery technology, low-duty-cycle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networking is a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crucial future foundation for many energy-constrained wireless</w:t>
      </w:r>
      <w:r w:rsidRPr="00485CBC">
        <w:rPr>
          <w:rFonts w:eastAsia="Calibri"/>
          <w:sz w:val="24"/>
          <w:szCs w:val="22"/>
          <w:shd w:val="clear" w:color="auto" w:fill="FFFFFF"/>
        </w:rPr>
        <w:br/>
        <w:t>applications (e.g., low-power sensing, actuation, tagging and alert).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However, the little research that has been done in this area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predominately focuses on individual physical designs and the need for</w:t>
      </w:r>
      <w:r>
        <w:rPr>
          <w:rFonts w:eastAsia="Calibri"/>
          <w:sz w:val="24"/>
          <w:szCs w:val="22"/>
          <w:shd w:val="clear" w:color="auto" w:fill="FFFFFF"/>
        </w:rPr>
        <w:t xml:space="preserve"> network-</w:t>
      </w:r>
      <w:r w:rsidRPr="00485CBC">
        <w:rPr>
          <w:rFonts w:eastAsia="Calibri"/>
          <w:sz w:val="24"/>
          <w:szCs w:val="22"/>
          <w:shd w:val="clear" w:color="auto" w:fill="FFFFFF"/>
        </w:rPr>
        <w:t>level research becomes increasing important. This talk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introduces the latest development</w:t>
      </w:r>
      <w:r w:rsidR="00535AB6">
        <w:rPr>
          <w:rFonts w:eastAsia="Calibri"/>
          <w:sz w:val="24"/>
          <w:szCs w:val="22"/>
          <w:shd w:val="clear" w:color="auto" w:fill="FFFFFF"/>
        </w:rPr>
        <w:t>s</w:t>
      </w:r>
      <w:r w:rsidRPr="00485CBC">
        <w:rPr>
          <w:rFonts w:eastAsia="Calibri"/>
          <w:sz w:val="24"/>
          <w:szCs w:val="22"/>
          <w:shd w:val="clear" w:color="auto" w:fill="FFFFFF"/>
        </w:rPr>
        <w:t xml:space="preserve"> in low-duty-cycle networking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="00535AB6">
        <w:rPr>
          <w:rFonts w:eastAsia="Calibri"/>
          <w:sz w:val="24"/>
          <w:szCs w:val="22"/>
          <w:shd w:val="clear" w:color="auto" w:fill="FFFFFF"/>
        </w:rPr>
        <w:t xml:space="preserve">research, focusing </w:t>
      </w:r>
      <w:r w:rsidRPr="00485CBC">
        <w:rPr>
          <w:rFonts w:eastAsia="Calibri"/>
          <w:sz w:val="24"/>
          <w:szCs w:val="22"/>
          <w:shd w:val="clear" w:color="auto" w:fill="FFFFFF"/>
        </w:rPr>
        <w:t>on how to</w:t>
      </w:r>
      <w:r w:rsidR="002F65F2">
        <w:rPr>
          <w:rFonts w:eastAsia="Calibri"/>
          <w:sz w:val="24"/>
          <w:szCs w:val="22"/>
          <w:shd w:val="clear" w:color="auto" w:fill="FFFFFF"/>
        </w:rPr>
        <w:t xml:space="preserve"> o</w:t>
      </w:r>
      <w:bookmarkStart w:id="0" w:name="_GoBack"/>
      <w:bookmarkEnd w:id="0"/>
      <w:r w:rsidR="002F65F2">
        <w:rPr>
          <w:rFonts w:eastAsia="Calibri"/>
          <w:sz w:val="24"/>
          <w:szCs w:val="22"/>
          <w:shd w:val="clear" w:color="auto" w:fill="FFFFFF"/>
        </w:rPr>
        <w:t>ptimize network</w:t>
      </w:r>
      <w:r w:rsidRPr="00485CBC">
        <w:rPr>
          <w:rFonts w:eastAsia="Calibri"/>
          <w:sz w:val="24"/>
          <w:szCs w:val="22"/>
          <w:shd w:val="clear" w:color="auto" w:fill="FFFFFF"/>
        </w:rPr>
        <w:t xml:space="preserve"> performance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(e.g., delay, reliability, and cost) in the presence of sleep latency,</w:t>
      </w:r>
      <w:r>
        <w:rPr>
          <w:rFonts w:eastAsia="Calibri"/>
          <w:sz w:val="24"/>
          <w:szCs w:val="22"/>
          <w:shd w:val="clear" w:color="auto" w:fill="FFFFFF"/>
        </w:rPr>
        <w:t xml:space="preserve"> </w:t>
      </w:r>
      <w:r w:rsidRPr="00485CBC">
        <w:rPr>
          <w:rFonts w:eastAsia="Calibri"/>
          <w:sz w:val="24"/>
          <w:szCs w:val="22"/>
          <w:shd w:val="clear" w:color="auto" w:fill="FFFFFF"/>
        </w:rPr>
        <w:t>unreliable links and dynamic energy availability.</w:t>
      </w:r>
    </w:p>
    <w:p w:rsidR="001D409F" w:rsidRPr="001D409F" w:rsidRDefault="00485CBC" w:rsidP="00485CBC">
      <w:pPr>
        <w:jc w:val="both"/>
      </w:pPr>
      <w:r>
        <w:rPr>
          <w:b/>
        </w:rPr>
        <w:t>Dr. Tian He</w:t>
      </w:r>
      <w:r w:rsidR="00FB4573" w:rsidRPr="00FB4573">
        <w:t xml:space="preserve"> </w:t>
      </w:r>
      <w:r w:rsidRPr="00485CBC">
        <w:t>is currently an associate professor in the Department</w:t>
      </w:r>
      <w:r>
        <w:t xml:space="preserve"> </w:t>
      </w:r>
      <w:r w:rsidRPr="00485CBC">
        <w:t>of Computer Science and Engineering at the University of</w:t>
      </w:r>
      <w:r>
        <w:t xml:space="preserve"> </w:t>
      </w:r>
      <w:r w:rsidRPr="00485CBC">
        <w:t xml:space="preserve">Minnesota-Twin City. </w:t>
      </w:r>
      <w:r>
        <w:t xml:space="preserve"> </w:t>
      </w:r>
      <w:r w:rsidRPr="00485CBC">
        <w:t>Dr. He is the author and co-author of over 150</w:t>
      </w:r>
      <w:r>
        <w:t xml:space="preserve"> </w:t>
      </w:r>
      <w:r w:rsidRPr="00485CBC">
        <w:t>papers in premier wireless</w:t>
      </w:r>
      <w:r>
        <w:t xml:space="preserve"> </w:t>
      </w:r>
      <w:r w:rsidRPr="00485CBC">
        <w:t>network journals and conferences with over</w:t>
      </w:r>
      <w:r>
        <w:t xml:space="preserve"> </w:t>
      </w:r>
      <w:r w:rsidRPr="00485CBC">
        <w:t>14,</w:t>
      </w:r>
      <w:r>
        <w:t xml:space="preserve">000 citations (h-index 48). Dr. </w:t>
      </w:r>
      <w:r w:rsidRPr="00485CBC">
        <w:t>He is the recipient of the NSF</w:t>
      </w:r>
      <w:r>
        <w:t xml:space="preserve"> </w:t>
      </w:r>
      <w:r w:rsidRPr="00485CBC">
        <w:t>CAREER Award, McKnight Land-Grant Professorship and five best paper</w:t>
      </w:r>
      <w:r>
        <w:t xml:space="preserve"> </w:t>
      </w:r>
      <w:r w:rsidRPr="00485CBC">
        <w:t xml:space="preserve">awards. Dr. He served </w:t>
      </w:r>
      <w:r>
        <w:t>as</w:t>
      </w:r>
      <w:r w:rsidRPr="00485CBC">
        <w:t xml:space="preserve"> </w:t>
      </w:r>
      <w:r>
        <w:t xml:space="preserve">general or </w:t>
      </w:r>
      <w:r w:rsidRPr="00485CBC">
        <w:t>program chair positions in</w:t>
      </w:r>
      <w:r>
        <w:t xml:space="preserve"> several </w:t>
      </w:r>
      <w:r w:rsidRPr="00485CBC">
        <w:t>international conferences and on many program committees</w:t>
      </w:r>
      <w:r>
        <w:t>. He</w:t>
      </w:r>
      <w:r w:rsidRPr="00485CBC">
        <w:t xml:space="preserve"> currently serves as an editorial board member for six international</w:t>
      </w:r>
      <w:r>
        <w:t xml:space="preserve"> </w:t>
      </w:r>
      <w:r w:rsidRPr="00485CBC">
        <w:t xml:space="preserve">journals including </w:t>
      </w:r>
      <w:r w:rsidRPr="00485CBC">
        <w:rPr>
          <w:i/>
        </w:rPr>
        <w:t>ACM Transactions on Sensor Networks</w:t>
      </w:r>
      <w:r w:rsidRPr="00485CBC">
        <w:t xml:space="preserve"> and </w:t>
      </w:r>
      <w:r w:rsidRPr="00485CBC">
        <w:rPr>
          <w:i/>
        </w:rPr>
        <w:t>IEEE Transaction on Computers</w:t>
      </w:r>
      <w:r w:rsidRPr="00485CBC">
        <w:t>. His research includes wireless sensor</w:t>
      </w:r>
      <w:r>
        <w:t xml:space="preserve"> </w:t>
      </w:r>
      <w:r w:rsidRPr="00485CBC">
        <w:t>netwo</w:t>
      </w:r>
      <w:r>
        <w:t>rks, intelligent transportation s</w:t>
      </w:r>
      <w:r w:rsidRPr="00485CBC">
        <w:t>ystems, real-time embedded</w:t>
      </w:r>
      <w:r>
        <w:t xml:space="preserve"> </w:t>
      </w:r>
      <w:r w:rsidRPr="00485CBC">
        <w:t xml:space="preserve">systems and distributed systems, supported by </w:t>
      </w:r>
      <w:r>
        <w:t xml:space="preserve">the </w:t>
      </w:r>
      <w:r w:rsidRPr="00485CBC">
        <w:t>National Science</w:t>
      </w:r>
      <w:r>
        <w:t xml:space="preserve"> </w:t>
      </w:r>
      <w:r w:rsidRPr="00485CBC">
        <w:t>Foundation, IBM, Microsoft and other agencies</w:t>
      </w:r>
      <w:r w:rsidR="00924BE1">
        <w:t xml:space="preserve"> and corporations</w:t>
      </w:r>
      <w:r w:rsidRPr="00485CBC">
        <w:t>.</w:t>
      </w:r>
    </w:p>
    <w:sectPr w:rsidR="001D409F" w:rsidRPr="001D409F" w:rsidSect="00FB4573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62"/>
    <w:rsid w:val="00042B1F"/>
    <w:rsid w:val="000823E4"/>
    <w:rsid w:val="000E4914"/>
    <w:rsid w:val="00107DF2"/>
    <w:rsid w:val="001A3D07"/>
    <w:rsid w:val="001D409F"/>
    <w:rsid w:val="001F5B9C"/>
    <w:rsid w:val="00263569"/>
    <w:rsid w:val="00271162"/>
    <w:rsid w:val="002841A5"/>
    <w:rsid w:val="00292D0E"/>
    <w:rsid w:val="002E395A"/>
    <w:rsid w:val="002F65F2"/>
    <w:rsid w:val="003F0146"/>
    <w:rsid w:val="004760F4"/>
    <w:rsid w:val="00485CBC"/>
    <w:rsid w:val="00530666"/>
    <w:rsid w:val="00535AB6"/>
    <w:rsid w:val="00567FEE"/>
    <w:rsid w:val="006337CD"/>
    <w:rsid w:val="00734373"/>
    <w:rsid w:val="007D7192"/>
    <w:rsid w:val="007E48CB"/>
    <w:rsid w:val="007E56D1"/>
    <w:rsid w:val="007E58B8"/>
    <w:rsid w:val="00816331"/>
    <w:rsid w:val="00865AC6"/>
    <w:rsid w:val="008748C7"/>
    <w:rsid w:val="008805C7"/>
    <w:rsid w:val="008D7465"/>
    <w:rsid w:val="00920B50"/>
    <w:rsid w:val="00921C49"/>
    <w:rsid w:val="00924BE1"/>
    <w:rsid w:val="009539E5"/>
    <w:rsid w:val="00972ADC"/>
    <w:rsid w:val="009C0B49"/>
    <w:rsid w:val="009C58C0"/>
    <w:rsid w:val="009E4F8B"/>
    <w:rsid w:val="00A14056"/>
    <w:rsid w:val="00A36909"/>
    <w:rsid w:val="00A77960"/>
    <w:rsid w:val="00B1276F"/>
    <w:rsid w:val="00B20406"/>
    <w:rsid w:val="00B44F38"/>
    <w:rsid w:val="00B552C5"/>
    <w:rsid w:val="00C46B4A"/>
    <w:rsid w:val="00C75C68"/>
    <w:rsid w:val="00CA3E12"/>
    <w:rsid w:val="00D1751B"/>
    <w:rsid w:val="00D55AFF"/>
    <w:rsid w:val="00D62562"/>
    <w:rsid w:val="00D94C55"/>
    <w:rsid w:val="00DE088D"/>
    <w:rsid w:val="00E8119D"/>
    <w:rsid w:val="00E96479"/>
    <w:rsid w:val="00EB24B7"/>
    <w:rsid w:val="00EC71D2"/>
    <w:rsid w:val="00EE2294"/>
    <w:rsid w:val="00EF3912"/>
    <w:rsid w:val="00F05647"/>
    <w:rsid w:val="00F06F90"/>
    <w:rsid w:val="00F12AB8"/>
    <w:rsid w:val="00F9463B"/>
    <w:rsid w:val="00FB4573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1080" w:right="-72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32"/>
      </w:tabs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jc w:val="center"/>
    </w:pPr>
    <w:rPr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0443FD"/>
    <w:rPr>
      <w:color w:val="0000FF"/>
      <w:u w:val="single"/>
    </w:rPr>
  </w:style>
  <w:style w:type="paragraph" w:styleId="HTMLPreformatted">
    <w:name w:val="HTML Preformatted"/>
    <w:basedOn w:val="Normal"/>
    <w:rsid w:val="00A258D3"/>
    <w:rPr>
      <w:rFonts w:ascii="Courier New" w:hAnsi="Courier New" w:cs="Courier New"/>
    </w:rPr>
  </w:style>
  <w:style w:type="character" w:styleId="Strong">
    <w:name w:val="Strong"/>
    <w:qFormat/>
    <w:rsid w:val="003F0146"/>
    <w:rPr>
      <w:b/>
      <w:bCs/>
    </w:rPr>
  </w:style>
  <w:style w:type="character" w:styleId="FollowedHyperlink">
    <w:name w:val="FollowedHyperlink"/>
    <w:rsid w:val="00530666"/>
    <w:rPr>
      <w:color w:val="800080"/>
      <w:u w:val="single"/>
    </w:rPr>
  </w:style>
  <w:style w:type="character" w:customStyle="1" w:styleId="apple-style-span">
    <w:name w:val="apple-style-span"/>
    <w:rsid w:val="00A36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1080" w:right="-72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32"/>
      </w:tabs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jc w:val="center"/>
    </w:pPr>
    <w:rPr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0443FD"/>
    <w:rPr>
      <w:color w:val="0000FF"/>
      <w:u w:val="single"/>
    </w:rPr>
  </w:style>
  <w:style w:type="paragraph" w:styleId="HTMLPreformatted">
    <w:name w:val="HTML Preformatted"/>
    <w:basedOn w:val="Normal"/>
    <w:rsid w:val="00A258D3"/>
    <w:rPr>
      <w:rFonts w:ascii="Courier New" w:hAnsi="Courier New" w:cs="Courier New"/>
    </w:rPr>
  </w:style>
  <w:style w:type="character" w:styleId="Strong">
    <w:name w:val="Strong"/>
    <w:qFormat/>
    <w:rsid w:val="003F0146"/>
    <w:rPr>
      <w:b/>
      <w:bCs/>
    </w:rPr>
  </w:style>
  <w:style w:type="character" w:styleId="FollowedHyperlink">
    <w:name w:val="FollowedHyperlink"/>
    <w:rsid w:val="00530666"/>
    <w:rPr>
      <w:color w:val="800080"/>
      <w:u w:val="single"/>
    </w:rPr>
  </w:style>
  <w:style w:type="character" w:customStyle="1" w:styleId="apple-style-span">
    <w:name w:val="apple-style-span"/>
    <w:rsid w:val="00A3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301F-1282-480D-AA31-C88DDE8F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Information for Dave Ramsey</vt:lpstr>
    </vt:vector>
  </TitlesOfParts>
  <Company>NCR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Information for Dave Ramsey</dc:title>
  <dc:creator>Dave Ramsey</dc:creator>
  <cp:lastModifiedBy>Valtorta, Marco</cp:lastModifiedBy>
  <cp:revision>20</cp:revision>
  <cp:lastPrinted>2014-04-16T23:18:00Z</cp:lastPrinted>
  <dcterms:created xsi:type="dcterms:W3CDTF">2014-02-05T16:08:00Z</dcterms:created>
  <dcterms:modified xsi:type="dcterms:W3CDTF">2014-11-18T15:23:00Z</dcterms:modified>
</cp:coreProperties>
</file>