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9A" w:rsidRDefault="00550C17" w:rsidP="00C00D3F">
      <w:pPr>
        <w:pStyle w:val="BodyText"/>
        <w:jc w:val="left"/>
        <w:rPr>
          <w:sz w:val="20"/>
          <w:szCs w:val="20"/>
        </w:rP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-575945</wp:posOffset>
            </wp:positionV>
            <wp:extent cx="7810500" cy="1381125"/>
            <wp:effectExtent l="19050" t="0" r="0" b="0"/>
            <wp:wrapNone/>
            <wp:docPr id="14" name="Picture 36" descr="4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Blue"/>
                    <pic:cNvPicPr>
                      <a:picLocks noChangeAspect="1" noChangeArrowheads="1"/>
                    </pic:cNvPicPr>
                  </pic:nvPicPr>
                  <pic:blipFill>
                    <a:blip r:embed="rId7" cstate="print"/>
                    <a:srcRect/>
                    <a:stretch>
                      <a:fillRect/>
                    </a:stretch>
                  </pic:blipFill>
                  <pic:spPr bwMode="auto">
                    <a:xfrm>
                      <a:off x="0" y="0"/>
                      <a:ext cx="7810500" cy="1381125"/>
                    </a:xfrm>
                    <a:prstGeom prst="rect">
                      <a:avLst/>
                    </a:prstGeom>
                    <a:noFill/>
                    <a:ln w="9525">
                      <a:noFill/>
                      <a:miter lim="800000"/>
                      <a:headEnd/>
                      <a:tailEnd/>
                    </a:ln>
                  </pic:spPr>
                </pic:pic>
              </a:graphicData>
            </a:graphic>
          </wp:anchor>
        </w:drawing>
      </w:r>
      <w:r w:rsidR="001A7EA9" w:rsidRPr="001A7EA9">
        <w:rPr>
          <w:noProof/>
        </w:rPr>
        <w:pict>
          <v:shapetype id="_x0000_t202" coordsize="21600,21600" o:spt="202" path="m,l,21600r21600,l21600,xe">
            <v:stroke joinstyle="miter"/>
            <v:path gradientshapeok="t" o:connecttype="rect"/>
          </v:shapetype>
          <v:shape id="_x0000_s1029" type="#_x0000_t202" style="position:absolute;margin-left:2in;margin-top:4pt;width:369pt;height:54pt;z-index:251656192;mso-position-horizontal-relative:text;mso-position-vertical-relative:text" filled="f" fillcolor="#5f5f5f" stroked="f">
            <v:textbox style="mso-next-textbox:#_x0000_s1029">
              <w:txbxContent>
                <w:p w:rsidR="00B764BC" w:rsidRDefault="00B764BC" w:rsidP="00776BE8">
                  <w:pPr>
                    <w:pStyle w:val="BodyText"/>
                    <w:rPr>
                      <w:color w:val="333333"/>
                    </w:rPr>
                  </w:pPr>
                </w:p>
                <w:p w:rsidR="00B764BC" w:rsidRDefault="00B764BC" w:rsidP="00776BE8">
                  <w:pPr>
                    <w:jc w:val="right"/>
                    <w:rPr>
                      <w:b/>
                      <w:bCs/>
                      <w:caps/>
                      <w:color w:val="2461AA"/>
                      <w:spacing w:val="24"/>
                      <w:sz w:val="44"/>
                    </w:rPr>
                  </w:pPr>
                </w:p>
              </w:txbxContent>
            </v:textbox>
          </v:shape>
        </w:pict>
      </w:r>
    </w:p>
    <w:p w:rsidR="001C4D8D" w:rsidRDefault="001C4D8D" w:rsidP="00B03F33">
      <w:pPr>
        <w:rPr>
          <w:rFonts w:ascii="Arial" w:hAnsi="Arial" w:cs="Arial"/>
          <w:sz w:val="20"/>
          <w:szCs w:val="20"/>
        </w:rPr>
      </w:pPr>
    </w:p>
    <w:p w:rsidR="001C4D8D" w:rsidRDefault="001C4D8D" w:rsidP="001C4D8D">
      <w:pPr>
        <w:ind w:left="-720"/>
      </w:pPr>
    </w:p>
    <w:p w:rsidR="001C4D8D" w:rsidRDefault="001C4D8D" w:rsidP="001C4D8D">
      <w:pPr>
        <w:ind w:left="-720"/>
      </w:pPr>
    </w:p>
    <w:p w:rsidR="001C4D8D" w:rsidRDefault="001C4D8D" w:rsidP="001C4D8D">
      <w:pPr>
        <w:ind w:right="-288"/>
      </w:pPr>
    </w:p>
    <w:p w:rsidR="001C4D8D" w:rsidRDefault="001C4D8D" w:rsidP="00713D78">
      <w:pPr>
        <w:pStyle w:val="BodyText"/>
        <w:jc w:val="left"/>
        <w:rPr>
          <w:color w:val="2461AA"/>
          <w:sz w:val="20"/>
        </w:rPr>
      </w:pPr>
    </w:p>
    <w:p w:rsidR="00293CAA" w:rsidRPr="00713D78" w:rsidRDefault="00293CAA" w:rsidP="00293CAA">
      <w:pPr>
        <w:pStyle w:val="BodyText"/>
        <w:ind w:left="-900"/>
        <w:jc w:val="both"/>
        <w:rPr>
          <w:b w:val="0"/>
          <w:color w:val="892134"/>
          <w:sz w:val="40"/>
          <w:szCs w:val="40"/>
        </w:rPr>
      </w:pPr>
      <w:r>
        <w:rPr>
          <w:b w:val="0"/>
          <w:color w:val="2461AA"/>
          <w:sz w:val="40"/>
          <w:szCs w:val="40"/>
        </w:rPr>
        <w:t>IT</w:t>
      </w:r>
      <w:r w:rsidRPr="00713D78">
        <w:rPr>
          <w:b w:val="0"/>
          <w:color w:val="2461AA"/>
          <w:sz w:val="40"/>
          <w:szCs w:val="40"/>
        </w:rPr>
        <w:t xml:space="preserve"> </w:t>
      </w:r>
      <w:r w:rsidR="00D7745C">
        <w:rPr>
          <w:b w:val="0"/>
          <w:color w:val="2461AA"/>
          <w:sz w:val="40"/>
          <w:szCs w:val="40"/>
        </w:rPr>
        <w:t>Development Program</w:t>
      </w:r>
      <w:r w:rsidRPr="00713D78">
        <w:rPr>
          <w:b w:val="0"/>
          <w:color w:val="892134"/>
          <w:sz w:val="40"/>
          <w:szCs w:val="40"/>
        </w:rPr>
        <w:tab/>
      </w:r>
    </w:p>
    <w:p w:rsidR="00293CAA" w:rsidRDefault="00D7745C" w:rsidP="00293CAA">
      <w:pPr>
        <w:ind w:left="-900"/>
        <w:rPr>
          <w:rFonts w:ascii="Arial" w:hAnsi="Arial" w:cs="Arial"/>
          <w:b/>
          <w:color w:val="C0C0C0"/>
          <w:sz w:val="20"/>
          <w:szCs w:val="20"/>
        </w:rPr>
      </w:pPr>
      <w:r w:rsidRPr="00DE7982">
        <w:rPr>
          <w:rFonts w:ascii="Arial" w:hAnsi="Arial" w:cs="Arial"/>
          <w:b/>
          <w:bCs/>
          <w:color w:val="2461AA"/>
          <w:sz w:val="20"/>
          <w:szCs w:val="20"/>
        </w:rPr>
        <w:t xml:space="preserve">Primary </w:t>
      </w:r>
      <w:r w:rsidR="00293CAA" w:rsidRPr="00DE7982">
        <w:rPr>
          <w:rFonts w:ascii="Arial" w:hAnsi="Arial" w:cs="Arial"/>
          <w:b/>
          <w:bCs/>
          <w:color w:val="2461AA"/>
          <w:sz w:val="20"/>
          <w:szCs w:val="20"/>
        </w:rPr>
        <w:t>Location</w:t>
      </w:r>
      <w:r w:rsidRPr="00DE7982">
        <w:rPr>
          <w:rFonts w:ascii="Arial" w:hAnsi="Arial" w:cs="Arial"/>
          <w:b/>
          <w:bCs/>
          <w:color w:val="2461AA"/>
          <w:sz w:val="20"/>
          <w:szCs w:val="20"/>
        </w:rPr>
        <w:t>s</w:t>
      </w:r>
      <w:r w:rsidR="00293CAA" w:rsidRPr="00DE7982">
        <w:rPr>
          <w:rFonts w:ascii="Arial" w:hAnsi="Arial" w:cs="Arial"/>
          <w:b/>
          <w:bCs/>
          <w:color w:val="2461AA"/>
          <w:sz w:val="20"/>
          <w:szCs w:val="20"/>
        </w:rPr>
        <w:t>:</w:t>
      </w:r>
      <w:r w:rsidR="00293CAA" w:rsidRPr="00713D78">
        <w:rPr>
          <w:rFonts w:ascii="Arial" w:hAnsi="Arial" w:cs="Arial"/>
          <w:b/>
          <w:color w:val="2461AA"/>
          <w:sz w:val="20"/>
          <w:szCs w:val="20"/>
        </w:rPr>
        <w:t xml:space="preserve"> </w:t>
      </w:r>
      <w:r w:rsidR="00293CAA" w:rsidRPr="00DE7982">
        <w:rPr>
          <w:rFonts w:ascii="Arial" w:hAnsi="Arial" w:cs="Arial"/>
          <w:color w:val="000000"/>
          <w:sz w:val="20"/>
          <w:szCs w:val="18"/>
        </w:rPr>
        <w:t>Richmond, VA</w:t>
      </w:r>
      <w:r w:rsidRPr="00DE7982">
        <w:rPr>
          <w:rFonts w:ascii="Arial" w:hAnsi="Arial" w:cs="Arial"/>
          <w:color w:val="000000"/>
          <w:sz w:val="20"/>
          <w:szCs w:val="18"/>
        </w:rPr>
        <w:t>; Lynchburg, VA;  Raleigh, NC</w:t>
      </w:r>
      <w:r>
        <w:rPr>
          <w:rFonts w:ascii="Arial" w:hAnsi="Arial" w:cs="Arial"/>
          <w:b/>
          <w:color w:val="2461AA"/>
          <w:sz w:val="20"/>
          <w:szCs w:val="20"/>
        </w:rPr>
        <w:br/>
        <w:t xml:space="preserve">Potential Locations: </w:t>
      </w:r>
      <w:r w:rsidRPr="00DE7982">
        <w:rPr>
          <w:rFonts w:ascii="Arial" w:hAnsi="Arial" w:cs="Arial"/>
          <w:color w:val="000000"/>
          <w:sz w:val="20"/>
          <w:szCs w:val="18"/>
        </w:rPr>
        <w:t xml:space="preserve">London, England; Shannon, Ireland; Sydney, </w:t>
      </w:r>
      <w:r w:rsidR="005361F4" w:rsidRPr="00DE7982">
        <w:rPr>
          <w:rFonts w:ascii="Arial" w:hAnsi="Arial" w:cs="Arial"/>
          <w:color w:val="000000"/>
          <w:sz w:val="20"/>
          <w:szCs w:val="18"/>
        </w:rPr>
        <w:t>Australia</w:t>
      </w:r>
      <w:r w:rsidRPr="00DE7982">
        <w:rPr>
          <w:rFonts w:ascii="Arial" w:hAnsi="Arial" w:cs="Arial"/>
          <w:color w:val="000000"/>
          <w:sz w:val="20"/>
          <w:szCs w:val="18"/>
        </w:rPr>
        <w:t>; Rancho Cordova, CA; Pleasant Hill, CA; Waltham, MA</w:t>
      </w:r>
      <w:r w:rsidR="00293CAA" w:rsidRPr="00DE7982">
        <w:rPr>
          <w:rFonts w:ascii="Arial" w:hAnsi="Arial" w:cs="Arial"/>
          <w:color w:val="000000"/>
          <w:sz w:val="20"/>
          <w:szCs w:val="18"/>
        </w:rPr>
        <w:br/>
      </w:r>
      <w:r>
        <w:rPr>
          <w:rFonts w:ascii="Arial" w:hAnsi="Arial" w:cs="Arial"/>
          <w:b/>
          <w:color w:val="2461AA"/>
          <w:sz w:val="20"/>
          <w:szCs w:val="20"/>
        </w:rPr>
        <w:t>Position</w:t>
      </w:r>
      <w:r w:rsidR="00293CAA" w:rsidRPr="00713D78">
        <w:rPr>
          <w:rFonts w:ascii="Arial" w:hAnsi="Arial" w:cs="Arial"/>
          <w:b/>
          <w:color w:val="2461AA"/>
          <w:sz w:val="20"/>
          <w:szCs w:val="20"/>
        </w:rPr>
        <w:t xml:space="preserve"> Start: </w:t>
      </w:r>
      <w:r w:rsidR="00232958">
        <w:rPr>
          <w:rFonts w:ascii="Arial" w:hAnsi="Arial" w:cs="Arial"/>
          <w:color w:val="000000"/>
          <w:sz w:val="20"/>
          <w:szCs w:val="18"/>
        </w:rPr>
        <w:t>Summer</w:t>
      </w:r>
      <w:r w:rsidR="00293CAA" w:rsidRPr="00DE7982">
        <w:rPr>
          <w:rFonts w:ascii="Arial" w:hAnsi="Arial" w:cs="Arial"/>
          <w:color w:val="000000"/>
          <w:sz w:val="20"/>
          <w:szCs w:val="18"/>
        </w:rPr>
        <w:t xml:space="preserve"> 2013</w:t>
      </w:r>
      <w:r w:rsidR="00293CAA" w:rsidRPr="0010346E">
        <w:rPr>
          <w:rFonts w:ascii="Arial" w:hAnsi="Arial" w:cs="Arial"/>
          <w:sz w:val="20"/>
          <w:szCs w:val="20"/>
        </w:rPr>
        <w:br/>
      </w:r>
      <w:r w:rsidR="00293CAA" w:rsidRPr="0010346E">
        <w:rPr>
          <w:rFonts w:ascii="Arial" w:hAnsi="Arial" w:cs="Arial"/>
          <w:sz w:val="20"/>
          <w:szCs w:val="20"/>
        </w:rPr>
        <w:br/>
      </w:r>
      <w:r w:rsidR="00293CAA" w:rsidRPr="00713D78">
        <w:rPr>
          <w:rFonts w:ascii="Arial" w:hAnsi="Arial" w:cs="Arial"/>
          <w:b/>
          <w:bCs/>
          <w:color w:val="2461AA"/>
          <w:sz w:val="20"/>
          <w:szCs w:val="20"/>
        </w:rPr>
        <w:t>Summary:</w:t>
      </w:r>
      <w:r w:rsidR="00293CAA" w:rsidRPr="00E739F5">
        <w:rPr>
          <w:rFonts w:ascii="Arial" w:hAnsi="Arial" w:cs="Arial"/>
          <w:b/>
          <w:color w:val="C0C0C0"/>
          <w:sz w:val="20"/>
          <w:szCs w:val="20"/>
        </w:rPr>
        <w:t xml:space="preserve"> </w:t>
      </w:r>
    </w:p>
    <w:p w:rsidR="00293CAA" w:rsidRPr="00353BAB" w:rsidRDefault="00D7745C" w:rsidP="00293CAA">
      <w:pPr>
        <w:ind w:left="-900"/>
        <w:rPr>
          <w:rFonts w:ascii="Arial" w:hAnsi="Arial" w:cs="Arial"/>
          <w:b/>
          <w:color w:val="2461AA"/>
          <w:sz w:val="20"/>
          <w:szCs w:val="20"/>
        </w:rPr>
      </w:pPr>
      <w:r w:rsidRPr="005C22E6">
        <w:rPr>
          <w:rFonts w:ascii="Arial" w:hAnsi="Arial" w:cs="Arial"/>
          <w:color w:val="000000"/>
          <w:sz w:val="20"/>
          <w:szCs w:val="18"/>
        </w:rPr>
        <w:t>At Genworth, information technology is not just a function; it is the bloodline of our business. Our approach to technology provides the foundational capabilities necessary to deliver a broad range of global financial security products. To continue winning in the markets in which we compete, Genworth aims</w:t>
      </w:r>
      <w:r w:rsidR="00232958">
        <w:rPr>
          <w:rFonts w:ascii="Arial" w:hAnsi="Arial" w:cs="Arial"/>
          <w:color w:val="000000"/>
          <w:sz w:val="20"/>
          <w:szCs w:val="18"/>
        </w:rPr>
        <w:t xml:space="preserve"> to attract energetic technologists</w:t>
      </w:r>
      <w:r w:rsidRPr="005C22E6">
        <w:rPr>
          <w:rFonts w:ascii="Arial" w:hAnsi="Arial" w:cs="Arial"/>
          <w:color w:val="000000"/>
          <w:sz w:val="20"/>
          <w:szCs w:val="18"/>
        </w:rPr>
        <w:t xml:space="preserve"> who have the talent and vision to take our capabilities to the next level. The Information Technology Development Program does just that – welcomes individuals with strong technical and analytical skills to the Genworth family through a 24-month entry-level development program. During four challenging six-month rotational assignments, highly qualified individuals further develop their core </w:t>
      </w:r>
      <w:r w:rsidR="00232958" w:rsidRPr="005C22E6">
        <w:rPr>
          <w:rFonts w:ascii="Arial" w:hAnsi="Arial" w:cs="Arial"/>
          <w:color w:val="000000"/>
          <w:sz w:val="20"/>
          <w:szCs w:val="18"/>
        </w:rPr>
        <w:t xml:space="preserve">technology </w:t>
      </w:r>
      <w:r w:rsidRPr="005C22E6">
        <w:rPr>
          <w:rFonts w:ascii="Arial" w:hAnsi="Arial" w:cs="Arial"/>
          <w:color w:val="000000"/>
          <w:sz w:val="20"/>
          <w:szCs w:val="18"/>
        </w:rPr>
        <w:t>and</w:t>
      </w:r>
      <w:r w:rsidR="00232958" w:rsidRPr="00232958">
        <w:rPr>
          <w:rFonts w:ascii="Arial" w:hAnsi="Arial" w:cs="Arial"/>
          <w:color w:val="000000"/>
          <w:sz w:val="20"/>
          <w:szCs w:val="18"/>
        </w:rPr>
        <w:t xml:space="preserve"> </w:t>
      </w:r>
      <w:r w:rsidR="00232958" w:rsidRPr="005C22E6">
        <w:rPr>
          <w:rFonts w:ascii="Arial" w:hAnsi="Arial" w:cs="Arial"/>
          <w:color w:val="000000"/>
          <w:sz w:val="20"/>
          <w:szCs w:val="18"/>
        </w:rPr>
        <w:t>business</w:t>
      </w:r>
      <w:r w:rsidRPr="005C22E6">
        <w:rPr>
          <w:rFonts w:ascii="Arial" w:hAnsi="Arial" w:cs="Arial"/>
          <w:color w:val="000000"/>
          <w:sz w:val="20"/>
          <w:szCs w:val="18"/>
        </w:rPr>
        <w:t xml:space="preserve"> skills through intense training and project leadership opportunities. Following completion of the program, individuals are strongly positioned to take the next step in their technology career path.</w:t>
      </w:r>
      <w:r w:rsidRPr="005C22E6">
        <w:rPr>
          <w:rFonts w:ascii="Arial" w:hAnsi="Arial" w:cs="Arial"/>
          <w:color w:val="000000"/>
          <w:sz w:val="20"/>
          <w:szCs w:val="18"/>
        </w:rPr>
        <w:br/>
      </w:r>
      <w:r w:rsidRPr="005C22E6">
        <w:rPr>
          <w:rFonts w:ascii="Arial" w:hAnsi="Arial" w:cs="Arial"/>
          <w:color w:val="000000"/>
          <w:sz w:val="20"/>
          <w:szCs w:val="18"/>
        </w:rPr>
        <w:br/>
        <w:t xml:space="preserve">Individuals selected for the Information Technology Development Program </w:t>
      </w:r>
      <w:r w:rsidR="00232958">
        <w:rPr>
          <w:rFonts w:ascii="Arial" w:hAnsi="Arial" w:cs="Arial"/>
          <w:color w:val="000000"/>
          <w:sz w:val="20"/>
          <w:szCs w:val="18"/>
        </w:rPr>
        <w:t xml:space="preserve">(ITDP) </w:t>
      </w:r>
      <w:r w:rsidRPr="005C22E6">
        <w:rPr>
          <w:rFonts w:ascii="Arial" w:hAnsi="Arial" w:cs="Arial"/>
          <w:color w:val="000000"/>
          <w:sz w:val="20"/>
          <w:szCs w:val="18"/>
        </w:rPr>
        <w:t>will complete rotational assignments across the various Genworth business units and the information technology function. Partnering with leaders on infrastructure and application engineering projects, individuals will gain exposure and experience in vital business processes including new product information, sales force effectiveness, social media, web architecture, and the delivery of world-class innovative technology solutions.</w:t>
      </w:r>
      <w:r w:rsidRPr="005C22E6">
        <w:rPr>
          <w:rFonts w:ascii="Arial" w:hAnsi="Arial" w:cs="Arial"/>
          <w:color w:val="000000"/>
          <w:sz w:val="20"/>
          <w:szCs w:val="18"/>
        </w:rPr>
        <w:br/>
        <w:t>In addition to challenging assignments, individuals will develop through mentoring relationships, networking opportunities with high-caliber peers, and intense classroom training and distance learning. These opportunities include two intense month-long boot camps focused on building and honing key advanced information technology skills. Concepts covered include Infrastructure Management, Application Engineering, Data Warehousing, and process improvement methodologies (LEAN and Six Sigma)</w:t>
      </w:r>
      <w:r w:rsidR="00293CAA" w:rsidRPr="005C22E6">
        <w:rPr>
          <w:rFonts w:ascii="Arial" w:hAnsi="Arial" w:cs="Arial"/>
          <w:sz w:val="20"/>
          <w:szCs w:val="20"/>
        </w:rPr>
        <w:t>.</w:t>
      </w:r>
      <w:r w:rsidR="00293CAA" w:rsidRPr="00353BAB">
        <w:rPr>
          <w:rFonts w:ascii="Arial" w:hAnsi="Arial" w:cs="Arial"/>
          <w:color w:val="000000"/>
          <w:sz w:val="20"/>
          <w:szCs w:val="20"/>
        </w:rPr>
        <w:br/>
      </w:r>
      <w:r w:rsidR="00293CAA" w:rsidRPr="00353BAB">
        <w:rPr>
          <w:rFonts w:ascii="Arial" w:hAnsi="Arial" w:cs="Arial"/>
          <w:color w:val="000000"/>
          <w:sz w:val="20"/>
          <w:szCs w:val="20"/>
        </w:rPr>
        <w:br/>
      </w:r>
      <w:r w:rsidR="00DE7982">
        <w:rPr>
          <w:rFonts w:ascii="Arial" w:hAnsi="Arial" w:cs="Arial"/>
          <w:b/>
          <w:color w:val="2461AA"/>
          <w:sz w:val="20"/>
          <w:szCs w:val="20"/>
        </w:rPr>
        <w:t>Basic Qualifications</w:t>
      </w:r>
      <w:r w:rsidR="00293CAA" w:rsidRPr="00353BAB">
        <w:rPr>
          <w:rFonts w:ascii="Arial" w:hAnsi="Arial" w:cs="Arial"/>
          <w:b/>
          <w:color w:val="2461AA"/>
          <w:sz w:val="20"/>
          <w:szCs w:val="20"/>
        </w:rPr>
        <w:t>:</w:t>
      </w:r>
    </w:p>
    <w:p w:rsidR="00D7745C" w:rsidRPr="005C22E6" w:rsidRDefault="00D7745C" w:rsidP="00293CAA">
      <w:pPr>
        <w:ind w:left="-900"/>
        <w:rPr>
          <w:rFonts w:ascii="Arial" w:hAnsi="Arial" w:cs="Arial"/>
          <w:color w:val="000000"/>
          <w:sz w:val="20"/>
          <w:szCs w:val="20"/>
        </w:rPr>
      </w:pPr>
      <w:r w:rsidRPr="005C22E6">
        <w:rPr>
          <w:rFonts w:ascii="Arial" w:hAnsi="Arial" w:cs="Arial"/>
          <w:color w:val="000000"/>
          <w:sz w:val="20"/>
          <w:szCs w:val="20"/>
        </w:rPr>
        <w:t>• Pursuing a Bachelor Degree or recent graduate with a degree in Computer Science, Engineering (Computer, Systems, Electrical), Computer/Management Information Systems</w:t>
      </w:r>
      <w:r w:rsidRPr="005C22E6">
        <w:rPr>
          <w:rFonts w:ascii="Arial" w:hAnsi="Arial" w:cs="Arial"/>
          <w:color w:val="000000"/>
          <w:sz w:val="20"/>
          <w:szCs w:val="20"/>
        </w:rPr>
        <w:br/>
        <w:t>• Academic excellence</w:t>
      </w:r>
      <w:r w:rsidRPr="005C22E6">
        <w:rPr>
          <w:rFonts w:ascii="Arial" w:hAnsi="Arial" w:cs="Arial"/>
          <w:color w:val="000000"/>
          <w:sz w:val="20"/>
          <w:szCs w:val="20"/>
        </w:rPr>
        <w:br/>
        <w:t>• Strong analytical ability</w:t>
      </w:r>
      <w:r w:rsidRPr="005C22E6">
        <w:rPr>
          <w:rFonts w:ascii="Arial" w:hAnsi="Arial" w:cs="Arial"/>
          <w:color w:val="000000"/>
          <w:sz w:val="20"/>
          <w:szCs w:val="20"/>
        </w:rPr>
        <w:br/>
        <w:t>• Proven leadership and interpersonal skills</w:t>
      </w:r>
      <w:r w:rsidRPr="005C22E6">
        <w:rPr>
          <w:rFonts w:ascii="Arial" w:hAnsi="Arial" w:cs="Arial"/>
          <w:color w:val="000000"/>
          <w:sz w:val="20"/>
          <w:szCs w:val="20"/>
        </w:rPr>
        <w:br/>
        <w:t>• Team player</w:t>
      </w:r>
      <w:r w:rsidRPr="005C22E6">
        <w:rPr>
          <w:rFonts w:ascii="Arial" w:hAnsi="Arial" w:cs="Arial"/>
          <w:color w:val="000000"/>
          <w:sz w:val="20"/>
          <w:szCs w:val="20"/>
        </w:rPr>
        <w:br/>
        <w:t>• Change orientation</w:t>
      </w:r>
      <w:r w:rsidRPr="005C22E6">
        <w:rPr>
          <w:rFonts w:ascii="Arial" w:hAnsi="Arial" w:cs="Arial"/>
          <w:color w:val="000000"/>
          <w:sz w:val="20"/>
          <w:szCs w:val="20"/>
        </w:rPr>
        <w:br/>
        <w:t>• Demonstrated integrity</w:t>
      </w:r>
      <w:r w:rsidRPr="005C22E6">
        <w:rPr>
          <w:rFonts w:ascii="Arial" w:hAnsi="Arial" w:cs="Arial"/>
          <w:color w:val="000000"/>
          <w:sz w:val="20"/>
          <w:szCs w:val="20"/>
        </w:rPr>
        <w:br/>
        <w:t>• Strong communication skills</w:t>
      </w:r>
    </w:p>
    <w:p w:rsidR="00293CAA" w:rsidRDefault="00293CAA" w:rsidP="00293CAA">
      <w:pPr>
        <w:ind w:left="-900"/>
        <w:rPr>
          <w:rFonts w:ascii="Arial" w:hAnsi="Arial" w:cs="Arial"/>
          <w:color w:val="000000"/>
          <w:sz w:val="18"/>
          <w:szCs w:val="20"/>
        </w:rPr>
      </w:pPr>
      <w:r w:rsidRPr="003B19F5">
        <w:rPr>
          <w:rFonts w:ascii="Arial" w:hAnsi="Arial" w:cs="Arial"/>
          <w:color w:val="000000"/>
          <w:sz w:val="18"/>
          <w:szCs w:val="20"/>
        </w:rPr>
        <w:br/>
      </w:r>
      <w:r w:rsidRPr="00AC452B">
        <w:rPr>
          <w:rFonts w:ascii="Arial" w:hAnsi="Arial" w:cs="Arial"/>
          <w:b/>
          <w:color w:val="2461AA"/>
          <w:sz w:val="20"/>
          <w:szCs w:val="20"/>
        </w:rPr>
        <w:t>Preferred Qualifications</w:t>
      </w:r>
      <w:proofErr w:type="gramStart"/>
      <w:r w:rsidRPr="00AC452B">
        <w:rPr>
          <w:rFonts w:ascii="Arial" w:hAnsi="Arial" w:cs="Arial"/>
          <w:b/>
          <w:color w:val="2461AA"/>
          <w:sz w:val="20"/>
          <w:szCs w:val="20"/>
        </w:rPr>
        <w:t>:</w:t>
      </w:r>
      <w:proofErr w:type="gramEnd"/>
      <w:r w:rsidRPr="003B19F5">
        <w:rPr>
          <w:rFonts w:ascii="Arial" w:hAnsi="Arial" w:cs="Arial"/>
          <w:color w:val="000000"/>
          <w:sz w:val="18"/>
          <w:szCs w:val="20"/>
        </w:rPr>
        <w:br/>
      </w:r>
      <w:r w:rsidRPr="005C22E6">
        <w:rPr>
          <w:rFonts w:ascii="Arial" w:hAnsi="Arial" w:cs="Arial"/>
          <w:color w:val="000000"/>
          <w:sz w:val="20"/>
          <w:szCs w:val="20"/>
        </w:rPr>
        <w:t>• Understanding of business concepts/strategy</w:t>
      </w:r>
      <w:r w:rsidRPr="005C22E6">
        <w:rPr>
          <w:rFonts w:ascii="Arial" w:hAnsi="Arial" w:cs="Arial"/>
          <w:color w:val="000000"/>
          <w:sz w:val="20"/>
          <w:szCs w:val="20"/>
        </w:rPr>
        <w:br/>
        <w:t>• Relevant internship/co-op experience</w:t>
      </w:r>
      <w:r w:rsidRPr="005C22E6">
        <w:rPr>
          <w:rFonts w:ascii="Arial" w:hAnsi="Arial" w:cs="Arial"/>
          <w:color w:val="000000"/>
          <w:sz w:val="20"/>
          <w:szCs w:val="20"/>
        </w:rPr>
        <w:br/>
        <w:t>• Multiple language skills</w:t>
      </w:r>
      <w:r w:rsidRPr="005C22E6">
        <w:rPr>
          <w:rFonts w:ascii="Arial" w:hAnsi="Arial" w:cs="Arial"/>
          <w:color w:val="000000"/>
          <w:sz w:val="20"/>
          <w:szCs w:val="20"/>
        </w:rPr>
        <w:br/>
        <w:t>• Geographic mobility</w:t>
      </w:r>
      <w:r w:rsidRPr="005C22E6">
        <w:rPr>
          <w:rFonts w:ascii="Arial" w:hAnsi="Arial" w:cs="Arial"/>
          <w:color w:val="000000"/>
          <w:sz w:val="20"/>
          <w:szCs w:val="20"/>
        </w:rPr>
        <w:br/>
        <w:t>• Global work/living experience</w:t>
      </w:r>
    </w:p>
    <w:p w:rsidR="00D7745C" w:rsidRPr="00F22152" w:rsidRDefault="00D7745C" w:rsidP="00293CAA">
      <w:pPr>
        <w:ind w:left="-900"/>
        <w:rPr>
          <w:rFonts w:ascii="Arial" w:hAnsi="Arial" w:cs="Arial"/>
          <w:color w:val="000000"/>
          <w:sz w:val="20"/>
          <w:szCs w:val="20"/>
        </w:rPr>
      </w:pPr>
    </w:p>
    <w:p w:rsidR="00293CAA" w:rsidRDefault="00293CAA" w:rsidP="00293CAA">
      <w:pPr>
        <w:rPr>
          <w:rFonts w:ascii="Arial" w:hAnsi="Arial" w:cs="Arial"/>
          <w:sz w:val="20"/>
          <w:szCs w:val="20"/>
        </w:rPr>
      </w:pPr>
    </w:p>
    <w:p w:rsidR="00293CAA" w:rsidRDefault="00293CAA" w:rsidP="00293CAA">
      <w:pPr>
        <w:ind w:left="-900"/>
        <w:rPr>
          <w:rFonts w:ascii="Arial" w:hAnsi="Arial" w:cs="Arial"/>
          <w:b/>
          <w:color w:val="2461AA"/>
          <w:sz w:val="20"/>
          <w:szCs w:val="20"/>
        </w:rPr>
      </w:pPr>
      <w:r>
        <w:rPr>
          <w:rFonts w:ascii="Arial" w:hAnsi="Arial" w:cs="Arial"/>
          <w:b/>
          <w:color w:val="2461AA"/>
          <w:sz w:val="20"/>
          <w:szCs w:val="20"/>
        </w:rPr>
        <w:t>To Apply:</w:t>
      </w:r>
    </w:p>
    <w:p w:rsidR="00D7745C" w:rsidRDefault="00B764BC" w:rsidP="00B764BC">
      <w:pPr>
        <w:pStyle w:val="BodyText"/>
        <w:ind w:left="-900"/>
        <w:jc w:val="left"/>
        <w:rPr>
          <w:b w:val="0"/>
          <w:bCs w:val="0"/>
          <w:sz w:val="20"/>
          <w:szCs w:val="20"/>
        </w:rPr>
      </w:pPr>
      <w:r w:rsidRPr="00B764BC">
        <w:rPr>
          <w:b w:val="0"/>
          <w:bCs w:val="0"/>
          <w:sz w:val="20"/>
          <w:szCs w:val="20"/>
        </w:rPr>
        <w:t xml:space="preserve">You must apply to both the Genworth website as well as your university’s career center. To locate this posting, go to </w:t>
      </w:r>
      <w:proofErr w:type="spellStart"/>
      <w:r w:rsidRPr="00B764BC">
        <w:rPr>
          <w:b w:val="0"/>
          <w:bCs w:val="0"/>
          <w:sz w:val="20"/>
          <w:szCs w:val="20"/>
        </w:rPr>
        <w:t>Genworth's</w:t>
      </w:r>
      <w:proofErr w:type="spellEnd"/>
      <w:r w:rsidRPr="00B764BC">
        <w:rPr>
          <w:b w:val="0"/>
          <w:bCs w:val="0"/>
          <w:sz w:val="20"/>
          <w:szCs w:val="20"/>
        </w:rPr>
        <w:t xml:space="preserve"> website at www.genworth.com/employment, click apply online, and enter HQ1444</w:t>
      </w:r>
      <w:r>
        <w:rPr>
          <w:b w:val="0"/>
          <w:bCs w:val="0"/>
          <w:sz w:val="20"/>
          <w:szCs w:val="20"/>
        </w:rPr>
        <w:t>9</w:t>
      </w:r>
      <w:r w:rsidRPr="00B764BC">
        <w:rPr>
          <w:b w:val="0"/>
          <w:bCs w:val="0"/>
          <w:sz w:val="20"/>
          <w:szCs w:val="20"/>
        </w:rPr>
        <w:t xml:space="preserve"> into the “Requisition” field. (Be sure to choose your university as the source.)</w:t>
      </w:r>
    </w:p>
    <w:p w:rsidR="00232958" w:rsidRDefault="00232958" w:rsidP="00B764BC">
      <w:pPr>
        <w:pStyle w:val="BodyText"/>
        <w:ind w:left="-900"/>
        <w:jc w:val="left"/>
        <w:rPr>
          <w:b w:val="0"/>
          <w:bCs w:val="0"/>
          <w:sz w:val="20"/>
          <w:szCs w:val="20"/>
        </w:rPr>
      </w:pPr>
    </w:p>
    <w:p w:rsidR="00B764BC" w:rsidRDefault="00B764BC" w:rsidP="001C4D8D">
      <w:pPr>
        <w:pStyle w:val="BodyText"/>
        <w:jc w:val="left"/>
        <w:rPr>
          <w:b w:val="0"/>
          <w:bCs w:val="0"/>
          <w:sz w:val="20"/>
          <w:szCs w:val="20"/>
        </w:rPr>
      </w:pPr>
    </w:p>
    <w:p w:rsidR="001C4D8D" w:rsidRDefault="00550C17" w:rsidP="001C4D8D">
      <w:pPr>
        <w:pStyle w:val="BodyText"/>
        <w:jc w:val="left"/>
        <w:rPr>
          <w:b w:val="0"/>
          <w:bCs w:val="0"/>
          <w:sz w:val="20"/>
          <w:szCs w:val="20"/>
        </w:rPr>
      </w:pPr>
      <w:r>
        <w:rPr>
          <w:b w:val="0"/>
          <w:bCs w:val="0"/>
          <w:noProof/>
          <w:sz w:val="20"/>
          <w:szCs w:val="20"/>
        </w:rPr>
        <w:lastRenderedPageBreak/>
        <w:drawing>
          <wp:anchor distT="0" distB="0" distL="114300" distR="114300" simplePos="0" relativeHeight="251659264" behindDoc="1" locked="0" layoutInCell="1" allowOverlap="1">
            <wp:simplePos x="0" y="0"/>
            <wp:positionH relativeFrom="column">
              <wp:posOffset>-1143000</wp:posOffset>
            </wp:positionH>
            <wp:positionV relativeFrom="paragraph">
              <wp:posOffset>-575945</wp:posOffset>
            </wp:positionV>
            <wp:extent cx="7810500" cy="1381125"/>
            <wp:effectExtent l="19050" t="0" r="0" b="0"/>
            <wp:wrapNone/>
            <wp:docPr id="16" name="Picture 36" descr="4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Blue"/>
                    <pic:cNvPicPr>
                      <a:picLocks noChangeAspect="1" noChangeArrowheads="1"/>
                    </pic:cNvPicPr>
                  </pic:nvPicPr>
                  <pic:blipFill>
                    <a:blip r:embed="rId7" cstate="print"/>
                    <a:srcRect/>
                    <a:stretch>
                      <a:fillRect/>
                    </a:stretch>
                  </pic:blipFill>
                  <pic:spPr bwMode="auto">
                    <a:xfrm>
                      <a:off x="0" y="0"/>
                      <a:ext cx="7810500" cy="1381125"/>
                    </a:xfrm>
                    <a:prstGeom prst="rect">
                      <a:avLst/>
                    </a:prstGeom>
                    <a:noFill/>
                    <a:ln w="9525">
                      <a:noFill/>
                      <a:miter lim="800000"/>
                      <a:headEnd/>
                      <a:tailEnd/>
                    </a:ln>
                  </pic:spPr>
                </pic:pic>
              </a:graphicData>
            </a:graphic>
          </wp:anchor>
        </w:drawing>
      </w:r>
    </w:p>
    <w:p w:rsidR="001C4D8D" w:rsidRDefault="001C4D8D" w:rsidP="001C4D8D">
      <w:pPr>
        <w:pStyle w:val="BodyText"/>
        <w:jc w:val="left"/>
        <w:rPr>
          <w:b w:val="0"/>
          <w:bCs w:val="0"/>
          <w:sz w:val="20"/>
          <w:szCs w:val="20"/>
        </w:rPr>
      </w:pPr>
    </w:p>
    <w:p w:rsidR="001C4D8D" w:rsidRDefault="001C4D8D" w:rsidP="001C4D8D">
      <w:pPr>
        <w:pStyle w:val="BodyText"/>
        <w:jc w:val="left"/>
        <w:rPr>
          <w:b w:val="0"/>
          <w:bCs w:val="0"/>
          <w:sz w:val="20"/>
          <w:szCs w:val="20"/>
        </w:rPr>
      </w:pPr>
    </w:p>
    <w:p w:rsidR="001C4D8D" w:rsidRDefault="001C4D8D" w:rsidP="001C4D8D">
      <w:pPr>
        <w:pStyle w:val="BodyText"/>
        <w:jc w:val="left"/>
        <w:rPr>
          <w:b w:val="0"/>
          <w:bCs w:val="0"/>
          <w:sz w:val="20"/>
          <w:szCs w:val="20"/>
        </w:rPr>
      </w:pPr>
    </w:p>
    <w:p w:rsidR="003670BD" w:rsidRDefault="003670BD" w:rsidP="003670BD">
      <w:pPr>
        <w:pStyle w:val="BodyText"/>
        <w:jc w:val="both"/>
        <w:rPr>
          <w:b w:val="0"/>
          <w:bCs w:val="0"/>
          <w:sz w:val="20"/>
          <w:szCs w:val="20"/>
        </w:rPr>
      </w:pPr>
    </w:p>
    <w:p w:rsidR="003670BD" w:rsidRDefault="003670BD" w:rsidP="003670BD">
      <w:pPr>
        <w:pStyle w:val="BodyText"/>
        <w:jc w:val="both"/>
        <w:rPr>
          <w:b w:val="0"/>
          <w:bCs w:val="0"/>
          <w:sz w:val="20"/>
          <w:szCs w:val="20"/>
        </w:rPr>
      </w:pPr>
    </w:p>
    <w:p w:rsidR="00567B9E" w:rsidRDefault="00567B9E" w:rsidP="003670BD">
      <w:pPr>
        <w:pStyle w:val="BodyText"/>
        <w:ind w:left="-900"/>
        <w:jc w:val="both"/>
        <w:rPr>
          <w:b w:val="0"/>
          <w:color w:val="2461AA"/>
          <w:sz w:val="40"/>
          <w:szCs w:val="40"/>
        </w:rPr>
      </w:pPr>
    </w:p>
    <w:p w:rsidR="001C4D8D" w:rsidRPr="00567B9E" w:rsidRDefault="00550C17" w:rsidP="00353BAB">
      <w:pPr>
        <w:pStyle w:val="BodyText"/>
        <w:ind w:left="-900"/>
        <w:jc w:val="both"/>
        <w:rPr>
          <w:color w:val="892134"/>
          <w:sz w:val="40"/>
          <w:szCs w:val="40"/>
        </w:rPr>
      </w:pPr>
      <w:r w:rsidRPr="00353BAB">
        <w:rPr>
          <w:b w:val="0"/>
          <w:color w:val="2461AA"/>
          <w:sz w:val="40"/>
          <w:szCs w:val="40"/>
        </w:rPr>
        <w:t>Testimonials</w:t>
      </w:r>
    </w:p>
    <w:p w:rsidR="00844DD3" w:rsidRDefault="00844DD3" w:rsidP="00290F03">
      <w:pPr>
        <w:ind w:left="-900"/>
        <w:rPr>
          <w:rFonts w:ascii="Arial" w:hAnsi="Arial" w:cs="Arial"/>
          <w:b/>
          <w:color w:val="2461AA"/>
          <w:sz w:val="20"/>
          <w:szCs w:val="20"/>
        </w:rPr>
      </w:pPr>
    </w:p>
    <w:p w:rsidR="006571B3" w:rsidRDefault="006571B3" w:rsidP="00353BAB">
      <w:pPr>
        <w:rPr>
          <w:rFonts w:ascii="Arial" w:hAnsi="Arial" w:cs="Arial"/>
          <w:b/>
          <w:color w:val="2461AA"/>
          <w:sz w:val="20"/>
          <w:szCs w:val="20"/>
        </w:rPr>
      </w:pPr>
    </w:p>
    <w:p w:rsidR="00232958" w:rsidRDefault="00232958" w:rsidP="00232958">
      <w:pPr>
        <w:ind w:left="-900"/>
        <w:rPr>
          <w:rFonts w:ascii="Arial" w:hAnsi="Arial" w:cs="Arial"/>
          <w:b/>
          <w:color w:val="2461AA"/>
          <w:sz w:val="20"/>
          <w:szCs w:val="20"/>
        </w:rPr>
      </w:pPr>
      <w:r>
        <w:rPr>
          <w:rFonts w:ascii="Arial" w:hAnsi="Arial" w:cs="Arial"/>
          <w:b/>
          <w:color w:val="2461AA"/>
          <w:szCs w:val="20"/>
        </w:rPr>
        <w:t>Jay</w:t>
      </w:r>
      <w:r w:rsidRPr="000539EB">
        <w:rPr>
          <w:rFonts w:ascii="Arial" w:hAnsi="Arial" w:cs="Arial"/>
          <w:b/>
          <w:color w:val="2461AA"/>
          <w:szCs w:val="20"/>
        </w:rPr>
        <w:t>,</w:t>
      </w:r>
      <w:r>
        <w:rPr>
          <w:rFonts w:ascii="Arial" w:hAnsi="Arial" w:cs="Arial"/>
          <w:sz w:val="20"/>
          <w:szCs w:val="20"/>
        </w:rPr>
        <w:t xml:space="preserve"> </w:t>
      </w:r>
      <w:r w:rsidRPr="000539EB">
        <w:rPr>
          <w:rFonts w:ascii="Arial" w:hAnsi="Arial" w:cs="Arial"/>
          <w:b/>
          <w:color w:val="2461AA"/>
          <w:sz w:val="20"/>
          <w:szCs w:val="20"/>
        </w:rPr>
        <w:t>ITDP Member</w:t>
      </w:r>
    </w:p>
    <w:p w:rsidR="00232958" w:rsidRDefault="00232958" w:rsidP="00232958">
      <w:pPr>
        <w:ind w:left="-900"/>
        <w:rPr>
          <w:rFonts w:ascii="Arial" w:hAnsi="Arial" w:cs="Arial"/>
          <w:sz w:val="20"/>
          <w:szCs w:val="20"/>
        </w:rPr>
      </w:pPr>
    </w:p>
    <w:p w:rsidR="00232958" w:rsidRPr="00AC1CAA" w:rsidRDefault="00232958" w:rsidP="00232958">
      <w:pPr>
        <w:ind w:left="-900"/>
        <w:rPr>
          <w:rFonts w:ascii="Arial" w:hAnsi="Arial" w:cs="Arial"/>
          <w:sz w:val="20"/>
          <w:szCs w:val="20"/>
        </w:rPr>
      </w:pPr>
      <w:r w:rsidRPr="00AC1CAA">
        <w:rPr>
          <w:rFonts w:ascii="Arial" w:hAnsi="Arial" w:cs="Arial"/>
          <w:sz w:val="20"/>
          <w:szCs w:val="20"/>
        </w:rPr>
        <w:t>I worked with the Mortgage Insurance Canada business for my 3rd rotation in Ontario, Canada. My primary task was to benchmark all of their core applications and enhance their performance.  I was able to successfully benchmark all of their application and make many key recommendations, which enhanced the application processing time tremendously.  All the data that was collected to complete the assignment was also used to ensure quality of service after moving the core applications to the new data center.  My work helped the business ensure that our customer applications were being processed in a timely and effective manner.  I learned a lot about how Genworth makes money and how all the different business segments work together.  This role was a once in a lifetime opportunity.</w:t>
      </w:r>
    </w:p>
    <w:p w:rsidR="00232958" w:rsidRDefault="00232958" w:rsidP="00232958">
      <w:pPr>
        <w:ind w:left="-900"/>
        <w:rPr>
          <w:rFonts w:ascii="Arial" w:hAnsi="Arial" w:cs="Arial"/>
          <w:b/>
          <w:color w:val="2461AA"/>
          <w:szCs w:val="20"/>
        </w:rPr>
      </w:pPr>
    </w:p>
    <w:p w:rsidR="00232958" w:rsidRDefault="00232958" w:rsidP="00232958">
      <w:pPr>
        <w:ind w:left="-900"/>
        <w:rPr>
          <w:rFonts w:ascii="Arial" w:hAnsi="Arial" w:cs="Arial"/>
          <w:b/>
          <w:color w:val="2461AA"/>
          <w:szCs w:val="20"/>
        </w:rPr>
      </w:pPr>
    </w:p>
    <w:p w:rsidR="00232958" w:rsidRDefault="00232958" w:rsidP="00232958">
      <w:pPr>
        <w:ind w:left="-900"/>
        <w:rPr>
          <w:rFonts w:ascii="Arial" w:hAnsi="Arial" w:cs="Arial"/>
          <w:b/>
          <w:color w:val="2461AA"/>
          <w:sz w:val="20"/>
          <w:szCs w:val="20"/>
        </w:rPr>
      </w:pPr>
      <w:r>
        <w:rPr>
          <w:rFonts w:ascii="Arial" w:hAnsi="Arial" w:cs="Arial"/>
          <w:b/>
          <w:color w:val="2461AA"/>
          <w:szCs w:val="20"/>
        </w:rPr>
        <w:t>A</w:t>
      </w:r>
      <w:r w:rsidRPr="000539EB">
        <w:rPr>
          <w:rFonts w:ascii="Arial" w:hAnsi="Arial" w:cs="Arial"/>
          <w:b/>
          <w:color w:val="2461AA"/>
          <w:szCs w:val="20"/>
        </w:rPr>
        <w:t>lex,</w:t>
      </w:r>
      <w:r>
        <w:rPr>
          <w:rFonts w:ascii="Arial" w:hAnsi="Arial" w:cs="Arial"/>
          <w:sz w:val="20"/>
          <w:szCs w:val="20"/>
        </w:rPr>
        <w:t xml:space="preserve"> </w:t>
      </w:r>
      <w:r w:rsidRPr="000539EB">
        <w:rPr>
          <w:rFonts w:ascii="Arial" w:hAnsi="Arial" w:cs="Arial"/>
          <w:b/>
          <w:color w:val="2461AA"/>
          <w:sz w:val="20"/>
          <w:szCs w:val="20"/>
        </w:rPr>
        <w:t>ITDP Member</w:t>
      </w:r>
    </w:p>
    <w:p w:rsidR="00232958" w:rsidRDefault="00232958" w:rsidP="00232958">
      <w:pPr>
        <w:ind w:left="-900"/>
        <w:rPr>
          <w:rFonts w:ascii="Arial" w:hAnsi="Arial" w:cs="Arial"/>
          <w:sz w:val="20"/>
          <w:szCs w:val="20"/>
        </w:rPr>
      </w:pPr>
    </w:p>
    <w:p w:rsidR="00232958" w:rsidRPr="00AC1CAA" w:rsidRDefault="00232958" w:rsidP="00232958">
      <w:pPr>
        <w:ind w:left="-900"/>
        <w:rPr>
          <w:rFonts w:ascii="Arial" w:hAnsi="Arial" w:cs="Arial"/>
          <w:sz w:val="20"/>
          <w:szCs w:val="20"/>
        </w:rPr>
      </w:pPr>
      <w:r w:rsidRPr="00AC1CAA">
        <w:rPr>
          <w:rFonts w:ascii="Arial" w:hAnsi="Arial" w:cs="Arial"/>
          <w:sz w:val="20"/>
          <w:szCs w:val="20"/>
        </w:rPr>
        <w:t xml:space="preserve">My last rotation was with End User Services where I managed the implementation and deployment of two separate mobile device management solutions. One system allowed employees to access corporate email/calendar on their personal device in a secure environment. The other solution allows Genworth to manage company owned </w:t>
      </w:r>
      <w:proofErr w:type="spellStart"/>
      <w:r w:rsidRPr="00AC1CAA">
        <w:rPr>
          <w:rFonts w:ascii="Arial" w:hAnsi="Arial" w:cs="Arial"/>
          <w:sz w:val="20"/>
          <w:szCs w:val="20"/>
        </w:rPr>
        <w:t>iPhones</w:t>
      </w:r>
      <w:proofErr w:type="spellEnd"/>
      <w:r w:rsidRPr="00AC1CAA">
        <w:rPr>
          <w:rFonts w:ascii="Arial" w:hAnsi="Arial" w:cs="Arial"/>
          <w:sz w:val="20"/>
          <w:szCs w:val="20"/>
        </w:rPr>
        <w:t xml:space="preserve"> and </w:t>
      </w:r>
      <w:proofErr w:type="spellStart"/>
      <w:r w:rsidRPr="00AC1CAA">
        <w:rPr>
          <w:rFonts w:ascii="Arial" w:hAnsi="Arial" w:cs="Arial"/>
          <w:sz w:val="20"/>
          <w:szCs w:val="20"/>
        </w:rPr>
        <w:t>iPads</w:t>
      </w:r>
      <w:proofErr w:type="spellEnd"/>
      <w:r w:rsidRPr="00AC1CAA">
        <w:rPr>
          <w:rFonts w:ascii="Arial" w:hAnsi="Arial" w:cs="Arial"/>
          <w:sz w:val="20"/>
          <w:szCs w:val="20"/>
        </w:rPr>
        <w:t xml:space="preserve"> to secure them, allow Wi-Fi access, and deploy apps automatically. The first solution saves Genworth money by reducing the amount of devices that Genworth has to purchase for employees and the service cost for each device. The second solution helps Genworth better protect corporate and customer data. </w:t>
      </w:r>
    </w:p>
    <w:p w:rsidR="00232958" w:rsidRDefault="00232958" w:rsidP="00232958">
      <w:pPr>
        <w:ind w:left="-900"/>
        <w:rPr>
          <w:rFonts w:ascii="Arial" w:hAnsi="Arial" w:cs="Arial"/>
          <w:sz w:val="18"/>
          <w:szCs w:val="20"/>
        </w:rPr>
      </w:pPr>
    </w:p>
    <w:p w:rsidR="00232958" w:rsidRDefault="00232958" w:rsidP="00232958">
      <w:pPr>
        <w:ind w:left="-900"/>
        <w:rPr>
          <w:rFonts w:ascii="Arial" w:hAnsi="Arial" w:cs="Arial"/>
          <w:sz w:val="18"/>
          <w:szCs w:val="20"/>
        </w:rPr>
      </w:pPr>
    </w:p>
    <w:p w:rsidR="006571B3" w:rsidRPr="00353BAB" w:rsidRDefault="00D7745C" w:rsidP="00353BAB">
      <w:pPr>
        <w:ind w:left="-900"/>
        <w:rPr>
          <w:rFonts w:ascii="Arial" w:hAnsi="Arial" w:cs="Arial"/>
          <w:b/>
          <w:color w:val="2461AA"/>
          <w:szCs w:val="20"/>
        </w:rPr>
      </w:pPr>
      <w:r>
        <w:rPr>
          <w:rFonts w:ascii="Arial" w:hAnsi="Arial" w:cs="Arial"/>
          <w:b/>
          <w:color w:val="2461AA"/>
          <w:szCs w:val="20"/>
        </w:rPr>
        <w:t>John</w:t>
      </w:r>
      <w:r w:rsidR="006571B3">
        <w:rPr>
          <w:rFonts w:ascii="Arial" w:hAnsi="Arial" w:cs="Arial"/>
          <w:b/>
          <w:color w:val="2461AA"/>
          <w:szCs w:val="20"/>
        </w:rPr>
        <w:t xml:space="preserve">, </w:t>
      </w:r>
      <w:r w:rsidR="00A22DDF" w:rsidRPr="00353BAB">
        <w:rPr>
          <w:rFonts w:ascii="Arial" w:hAnsi="Arial" w:cs="Arial"/>
          <w:b/>
          <w:color w:val="2461AA"/>
          <w:sz w:val="20"/>
          <w:szCs w:val="20"/>
        </w:rPr>
        <w:t>IT</w:t>
      </w:r>
      <w:r w:rsidRPr="00353BAB">
        <w:rPr>
          <w:rFonts w:ascii="Arial" w:hAnsi="Arial" w:cs="Arial"/>
          <w:b/>
          <w:color w:val="2461AA"/>
          <w:sz w:val="20"/>
          <w:szCs w:val="20"/>
        </w:rPr>
        <w:t>DP</w:t>
      </w:r>
      <w:r w:rsidR="00567B9E" w:rsidRPr="00353BAB">
        <w:rPr>
          <w:rFonts w:ascii="Arial" w:hAnsi="Arial" w:cs="Arial"/>
          <w:b/>
          <w:color w:val="2461AA"/>
          <w:sz w:val="20"/>
          <w:szCs w:val="20"/>
        </w:rPr>
        <w:t xml:space="preserve"> Member</w:t>
      </w:r>
    </w:p>
    <w:p w:rsidR="006571B3" w:rsidRPr="00353BAB" w:rsidRDefault="006571B3" w:rsidP="00353BAB">
      <w:pPr>
        <w:ind w:left="-900"/>
        <w:rPr>
          <w:rFonts w:ascii="Arial" w:hAnsi="Arial" w:cs="Arial"/>
          <w:b/>
          <w:color w:val="2461AA"/>
          <w:sz w:val="20"/>
          <w:szCs w:val="20"/>
        </w:rPr>
      </w:pPr>
    </w:p>
    <w:p w:rsidR="00D7745C" w:rsidRPr="00AC1CAA" w:rsidRDefault="00D7745C" w:rsidP="00353BAB">
      <w:pPr>
        <w:ind w:left="-900"/>
        <w:rPr>
          <w:rFonts w:ascii="Arial" w:hAnsi="Arial" w:cs="Arial"/>
          <w:sz w:val="20"/>
          <w:szCs w:val="20"/>
        </w:rPr>
      </w:pPr>
      <w:r w:rsidRPr="00AC1CAA">
        <w:rPr>
          <w:rFonts w:ascii="Arial" w:hAnsi="Arial" w:cs="Arial"/>
          <w:sz w:val="20"/>
          <w:szCs w:val="20"/>
        </w:rPr>
        <w:t>The European Data Center service-provider transition rotation in Shannon, Ireland was the most challengin</w:t>
      </w:r>
      <w:r w:rsidR="00232958" w:rsidRPr="00AC1CAA">
        <w:rPr>
          <w:rFonts w:ascii="Arial" w:hAnsi="Arial" w:cs="Arial"/>
          <w:sz w:val="20"/>
          <w:szCs w:val="20"/>
        </w:rPr>
        <w:t>g and rewarding experience as a</w:t>
      </w:r>
      <w:r w:rsidRPr="00AC1CAA">
        <w:rPr>
          <w:rFonts w:ascii="Arial" w:hAnsi="Arial" w:cs="Arial"/>
          <w:sz w:val="20"/>
          <w:szCs w:val="20"/>
        </w:rPr>
        <w:t xml:space="preserve"> </w:t>
      </w:r>
      <w:r w:rsidR="00EB28ED" w:rsidRPr="00AC1CAA">
        <w:rPr>
          <w:rFonts w:ascii="Arial" w:hAnsi="Arial" w:cs="Arial"/>
          <w:sz w:val="20"/>
          <w:szCs w:val="20"/>
        </w:rPr>
        <w:t>Development Program member</w:t>
      </w:r>
      <w:r w:rsidRPr="00AC1CAA">
        <w:rPr>
          <w:rFonts w:ascii="Arial" w:hAnsi="Arial" w:cs="Arial"/>
          <w:sz w:val="20"/>
          <w:szCs w:val="20"/>
        </w:rPr>
        <w:t xml:space="preserve">.  I was responsible for </w:t>
      </w:r>
      <w:r w:rsidR="00F67272" w:rsidRPr="00AC1CAA">
        <w:rPr>
          <w:rFonts w:ascii="Arial" w:hAnsi="Arial" w:cs="Arial"/>
          <w:sz w:val="20"/>
          <w:szCs w:val="20"/>
        </w:rPr>
        <w:t>making</w:t>
      </w:r>
      <w:r w:rsidRPr="00AC1CAA">
        <w:rPr>
          <w:rFonts w:ascii="Arial" w:hAnsi="Arial" w:cs="Arial"/>
          <w:sz w:val="20"/>
          <w:szCs w:val="20"/>
        </w:rPr>
        <w:t xml:space="preserve"> high-impact decisions that challenged my technical, inte</w:t>
      </w:r>
      <w:r w:rsidR="00232958" w:rsidRPr="00AC1CAA">
        <w:rPr>
          <w:rFonts w:ascii="Arial" w:hAnsi="Arial" w:cs="Arial"/>
          <w:sz w:val="20"/>
          <w:szCs w:val="20"/>
        </w:rPr>
        <w:t>rpersonal, and business skills.</w:t>
      </w:r>
    </w:p>
    <w:p w:rsidR="00232958" w:rsidRPr="00353BAB" w:rsidRDefault="00232958" w:rsidP="00353BAB">
      <w:pPr>
        <w:ind w:left="-900"/>
        <w:rPr>
          <w:rFonts w:ascii="Arial" w:hAnsi="Arial" w:cs="Arial"/>
          <w:sz w:val="18"/>
          <w:szCs w:val="20"/>
        </w:rPr>
      </w:pPr>
    </w:p>
    <w:p w:rsidR="006571B3" w:rsidRPr="00353BAB" w:rsidRDefault="006571B3" w:rsidP="00D7745C">
      <w:pPr>
        <w:ind w:left="-900"/>
        <w:rPr>
          <w:rFonts w:ascii="Arial" w:hAnsi="Arial" w:cs="Arial"/>
          <w:sz w:val="18"/>
          <w:szCs w:val="20"/>
        </w:rPr>
      </w:pPr>
    </w:p>
    <w:p w:rsidR="00392DB0" w:rsidRPr="003670BD" w:rsidRDefault="00D421E6" w:rsidP="00353BAB">
      <w:pPr>
        <w:ind w:left="-900"/>
        <w:rPr>
          <w:rFonts w:ascii="Arial" w:hAnsi="Arial" w:cs="Arial"/>
          <w:b/>
          <w:color w:val="2461AA"/>
          <w:szCs w:val="20"/>
        </w:rPr>
      </w:pPr>
      <w:r>
        <w:rPr>
          <w:rFonts w:ascii="Arial" w:hAnsi="Arial" w:cs="Arial"/>
          <w:b/>
          <w:color w:val="2461AA"/>
          <w:szCs w:val="20"/>
        </w:rPr>
        <w:t>Alisha</w:t>
      </w:r>
      <w:r w:rsidR="00392DB0">
        <w:rPr>
          <w:rFonts w:ascii="Arial" w:hAnsi="Arial" w:cs="Arial"/>
          <w:b/>
          <w:color w:val="2461AA"/>
          <w:szCs w:val="20"/>
        </w:rPr>
        <w:t>,</w:t>
      </w:r>
      <w:r w:rsidR="00392DB0" w:rsidRPr="00353BAB">
        <w:rPr>
          <w:rFonts w:ascii="Arial" w:hAnsi="Arial" w:cs="Arial"/>
          <w:b/>
          <w:color w:val="2461AA"/>
          <w:szCs w:val="20"/>
        </w:rPr>
        <w:t xml:space="preserve"> </w:t>
      </w:r>
      <w:r w:rsidR="00567B9E" w:rsidRPr="00353BAB">
        <w:rPr>
          <w:rFonts w:ascii="Arial" w:hAnsi="Arial" w:cs="Arial"/>
          <w:b/>
          <w:color w:val="2461AA"/>
          <w:sz w:val="20"/>
          <w:szCs w:val="20"/>
        </w:rPr>
        <w:t>ITDP Member</w:t>
      </w:r>
    </w:p>
    <w:p w:rsidR="00D7745C" w:rsidRPr="00AC1CAA" w:rsidRDefault="00392DB0" w:rsidP="00353BAB">
      <w:pPr>
        <w:ind w:left="-900"/>
        <w:rPr>
          <w:rFonts w:ascii="Arial" w:hAnsi="Arial" w:cs="Arial"/>
          <w:sz w:val="20"/>
          <w:szCs w:val="20"/>
          <w:specVanish/>
        </w:rPr>
      </w:pPr>
      <w:r w:rsidRPr="00567B9E">
        <w:rPr>
          <w:rFonts w:ascii="Arial" w:hAnsi="Arial" w:cs="Arial"/>
          <w:b/>
          <w:color w:val="2461AA"/>
          <w:szCs w:val="20"/>
        </w:rPr>
        <w:br/>
      </w:r>
      <w:r w:rsidR="00D7745C" w:rsidRPr="00AC1CAA">
        <w:rPr>
          <w:rFonts w:ascii="Arial" w:hAnsi="Arial" w:cs="Arial"/>
          <w:sz w:val="20"/>
          <w:szCs w:val="20"/>
        </w:rPr>
        <w:t xml:space="preserve">When I was providing production support for </w:t>
      </w:r>
      <w:proofErr w:type="spellStart"/>
      <w:r w:rsidR="00D7745C" w:rsidRPr="00AC1CAA">
        <w:rPr>
          <w:rFonts w:ascii="Arial" w:hAnsi="Arial" w:cs="Arial"/>
          <w:sz w:val="20"/>
          <w:szCs w:val="20"/>
        </w:rPr>
        <w:t>Genworth’s</w:t>
      </w:r>
      <w:proofErr w:type="spellEnd"/>
      <w:r w:rsidR="00D7745C" w:rsidRPr="00AC1CAA">
        <w:rPr>
          <w:rFonts w:ascii="Arial" w:hAnsi="Arial" w:cs="Arial"/>
          <w:sz w:val="20"/>
          <w:szCs w:val="20"/>
        </w:rPr>
        <w:t xml:space="preserve"> Enterprise Wide Disbursements application, there was an issue with a missing payment file. As soon as the problem was identified, I successfully coordinated a special run of the application with the various stakeholders involved, in order to get the payments out</w:t>
      </w:r>
      <w:r w:rsidR="00A85240" w:rsidRPr="00AC1CAA">
        <w:rPr>
          <w:rFonts w:ascii="Arial" w:hAnsi="Arial" w:cs="Arial"/>
          <w:sz w:val="20"/>
          <w:szCs w:val="20"/>
        </w:rPr>
        <w:t xml:space="preserve"> in a timely manner.</w:t>
      </w:r>
    </w:p>
    <w:p w:rsidR="006571B3" w:rsidRPr="00AC1CAA" w:rsidRDefault="00D7745C" w:rsidP="00353BAB">
      <w:pPr>
        <w:ind w:left="-900"/>
        <w:rPr>
          <w:rFonts w:ascii="Arial" w:hAnsi="Arial" w:cs="Arial"/>
          <w:sz w:val="20"/>
          <w:szCs w:val="20"/>
          <w:specVanish/>
        </w:rPr>
      </w:pPr>
      <w:r w:rsidRPr="00AC1CAA">
        <w:rPr>
          <w:rFonts w:ascii="Arial" w:hAnsi="Arial" w:cs="Arial"/>
          <w:sz w:val="20"/>
          <w:szCs w:val="20"/>
        </w:rPr>
        <w:t xml:space="preserve"> </w:t>
      </w:r>
    </w:p>
    <w:p w:rsidR="00A85240" w:rsidRDefault="00A85240" w:rsidP="00A85240">
      <w:pPr>
        <w:ind w:left="-900"/>
        <w:rPr>
          <w:rFonts w:ascii="Arial" w:hAnsi="Arial" w:cs="Arial"/>
          <w:b/>
          <w:color w:val="2461AA"/>
          <w:szCs w:val="20"/>
        </w:rPr>
      </w:pPr>
    </w:p>
    <w:p w:rsidR="00A85240" w:rsidRDefault="00A85240">
      <w:pPr>
        <w:ind w:left="-900"/>
        <w:rPr>
          <w:rFonts w:ascii="Arial" w:hAnsi="Arial" w:cs="Arial"/>
          <w:sz w:val="18"/>
          <w:szCs w:val="20"/>
        </w:rPr>
      </w:pPr>
    </w:p>
    <w:p w:rsidR="00A85240" w:rsidRDefault="00A85240">
      <w:pPr>
        <w:ind w:left="-900"/>
        <w:rPr>
          <w:rFonts w:ascii="Arial" w:hAnsi="Arial" w:cs="Arial"/>
          <w:sz w:val="18"/>
          <w:szCs w:val="20"/>
        </w:rPr>
      </w:pPr>
    </w:p>
    <w:p w:rsidR="00392DB0" w:rsidRPr="00A22DDF" w:rsidRDefault="00EB28ED">
      <w:pPr>
        <w:ind w:left="-900"/>
        <w:rPr>
          <w:rFonts w:ascii="Arial" w:hAnsi="Arial" w:cs="Arial"/>
          <w:sz w:val="18"/>
          <w:szCs w:val="20"/>
        </w:rPr>
      </w:pPr>
      <w:r>
        <w:rPr>
          <w:rFonts w:ascii="Arial" w:hAnsi="Arial" w:cs="Arial"/>
          <w:noProof/>
          <w:sz w:val="18"/>
          <w:szCs w:val="20"/>
        </w:rPr>
        <w:drawing>
          <wp:anchor distT="0" distB="0" distL="114300" distR="114300" simplePos="0" relativeHeight="251661312" behindDoc="1" locked="0" layoutInCell="1" allowOverlap="1">
            <wp:simplePos x="0" y="0"/>
            <wp:positionH relativeFrom="column">
              <wp:posOffset>5356225</wp:posOffset>
            </wp:positionH>
            <wp:positionV relativeFrom="paragraph">
              <wp:posOffset>825500</wp:posOffset>
            </wp:positionV>
            <wp:extent cx="895350" cy="897890"/>
            <wp:effectExtent l="19050" t="0" r="0" b="0"/>
            <wp:wrapSquare wrapText="bothSides"/>
            <wp:docPr id="2" name="Picture 1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 Code"/>
                    <pic:cNvPicPr>
                      <a:picLocks noChangeAspect="1" noChangeArrowheads="1"/>
                    </pic:cNvPicPr>
                  </pic:nvPicPr>
                  <pic:blipFill>
                    <a:blip r:embed="rId8" cstate="print"/>
                    <a:srcRect/>
                    <a:stretch>
                      <a:fillRect/>
                    </a:stretch>
                  </pic:blipFill>
                  <pic:spPr bwMode="auto">
                    <a:xfrm>
                      <a:off x="0" y="0"/>
                      <a:ext cx="895350" cy="897890"/>
                    </a:xfrm>
                    <a:prstGeom prst="rect">
                      <a:avLst/>
                    </a:prstGeom>
                    <a:noFill/>
                    <a:ln w="9525">
                      <a:noFill/>
                      <a:miter lim="800000"/>
                      <a:headEnd/>
                      <a:tailEnd/>
                    </a:ln>
                  </pic:spPr>
                </pic:pic>
              </a:graphicData>
            </a:graphic>
          </wp:anchor>
        </w:drawing>
      </w:r>
    </w:p>
    <w:sectPr w:rsidR="00392DB0" w:rsidRPr="00A22DDF" w:rsidSect="002E3757">
      <w:footerReference w:type="default" r:id="rId9"/>
      <w:pgSz w:w="12240" w:h="15840"/>
      <w:pgMar w:top="907" w:right="1152"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BC" w:rsidRDefault="00B764BC">
      <w:r>
        <w:separator/>
      </w:r>
    </w:p>
  </w:endnote>
  <w:endnote w:type="continuationSeparator" w:id="0">
    <w:p w:rsidR="00B764BC" w:rsidRDefault="00B764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BC" w:rsidRDefault="00B764BC">
    <w:pPr>
      <w:pStyle w:val="Footer"/>
      <w:tabs>
        <w:tab w:val="clear" w:pos="8640"/>
        <w:tab w:val="right" w:pos="10080"/>
      </w:tabs>
    </w:pPr>
    <w:r>
      <w:rPr>
        <w:rFonts w:ascii="Arial" w:hAnsi="Arial" w:cs="Arial"/>
        <w:b/>
        <w:bCs/>
        <w:snapToGrid w:val="0"/>
        <w:sz w:val="16"/>
      </w:rPr>
      <w:tab/>
    </w:r>
    <w:r>
      <w:rPr>
        <w:rFonts w:ascii="Arial" w:hAnsi="Arial" w:cs="Arial"/>
        <w:b/>
        <w:bCs/>
        <w:snapToGrid w:val="0"/>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BC" w:rsidRDefault="00B764BC">
      <w:r>
        <w:separator/>
      </w:r>
    </w:p>
  </w:footnote>
  <w:footnote w:type="continuationSeparator" w:id="0">
    <w:p w:rsidR="00B764BC" w:rsidRDefault="00B76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16E"/>
    <w:multiLevelType w:val="hybridMultilevel"/>
    <w:tmpl w:val="15E079BE"/>
    <w:lvl w:ilvl="0" w:tplc="C64CDF36">
      <w:numFmt w:val="bullet"/>
      <w:lvlText w:val=""/>
      <w:lvlJc w:val="left"/>
      <w:pPr>
        <w:tabs>
          <w:tab w:val="num" w:pos="720"/>
        </w:tabs>
        <w:ind w:left="720" w:hanging="360"/>
      </w:pPr>
      <w:rPr>
        <w:rFonts w:ascii="Wingdings" w:eastAsia="Times New Roman" w:hAnsi="Wingdings" w:cs="Times New Roman"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F5DC5"/>
    <w:multiLevelType w:val="hybridMultilevel"/>
    <w:tmpl w:val="268291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23BB6C0F"/>
    <w:multiLevelType w:val="hybridMultilevel"/>
    <w:tmpl w:val="726035C8"/>
    <w:lvl w:ilvl="0" w:tplc="094C04A2">
      <w:numFmt w:val="bullet"/>
      <w:lvlText w:val="•"/>
      <w:lvlJc w:val="left"/>
      <w:pPr>
        <w:ind w:left="-1440" w:hanging="360"/>
      </w:pPr>
      <w:rPr>
        <w:rFonts w:ascii="Arial" w:eastAsia="Times New Roman" w:hAnsi="Arial" w:cs="Arial" w:hint="default"/>
        <w:sz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26B055DF"/>
    <w:multiLevelType w:val="hybridMultilevel"/>
    <w:tmpl w:val="1C5446F2"/>
    <w:lvl w:ilvl="0" w:tplc="A662731E">
      <w:start w:val="1"/>
      <w:numFmt w:val="bullet"/>
      <w:lvlText w:val=""/>
      <w:lvlJc w:val="left"/>
      <w:pPr>
        <w:tabs>
          <w:tab w:val="num" w:pos="0"/>
        </w:tabs>
        <w:ind w:left="0" w:hanging="360"/>
      </w:pPr>
      <w:rPr>
        <w:rFonts w:ascii="Wingdings" w:hAnsi="Wingdings" w:hint="default"/>
        <w:color w:val="FF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6BC41F4"/>
    <w:multiLevelType w:val="hybridMultilevel"/>
    <w:tmpl w:val="EAB6F806"/>
    <w:lvl w:ilvl="0" w:tplc="131A3F5C">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30CD761F"/>
    <w:multiLevelType w:val="hybridMultilevel"/>
    <w:tmpl w:val="9BDE2B8C"/>
    <w:lvl w:ilvl="0" w:tplc="C64CDF36">
      <w:numFmt w:val="bullet"/>
      <w:lvlText w:val=""/>
      <w:lvlJc w:val="left"/>
      <w:pPr>
        <w:tabs>
          <w:tab w:val="num" w:pos="720"/>
        </w:tabs>
        <w:ind w:left="720" w:hanging="360"/>
      </w:pPr>
      <w:rPr>
        <w:rFonts w:ascii="Wingdings" w:eastAsia="Times New Roman" w:hAnsi="Wingdings" w:cs="Times New Roman"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261223"/>
    <w:multiLevelType w:val="hybridMultilevel"/>
    <w:tmpl w:val="0FA45C1A"/>
    <w:lvl w:ilvl="0" w:tplc="C64CDF36">
      <w:numFmt w:val="bullet"/>
      <w:lvlText w:val=""/>
      <w:lvlJc w:val="left"/>
      <w:pPr>
        <w:tabs>
          <w:tab w:val="num" w:pos="720"/>
        </w:tabs>
        <w:ind w:left="720" w:hanging="360"/>
      </w:pPr>
      <w:rPr>
        <w:rFonts w:ascii="Wingdings" w:eastAsia="Times New Roman" w:hAnsi="Wingdings" w:cs="Times New Roman"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0A6612"/>
    <w:multiLevelType w:val="hybridMultilevel"/>
    <w:tmpl w:val="25DA6FD8"/>
    <w:lvl w:ilvl="0" w:tplc="E72AD98A">
      <w:numFmt w:val="bullet"/>
      <w:lvlText w:val=""/>
      <w:lvlJc w:val="left"/>
      <w:pPr>
        <w:tabs>
          <w:tab w:val="num" w:pos="735"/>
        </w:tabs>
        <w:ind w:left="735" w:hanging="375"/>
      </w:pPr>
      <w:rPr>
        <w:rFonts w:ascii="Wingdings" w:eastAsia="Times New Roman" w:hAnsi="Wingdings" w:cs="Times New Roman"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8F2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1695E2E"/>
    <w:multiLevelType w:val="hybridMultilevel"/>
    <w:tmpl w:val="ACBC332E"/>
    <w:lvl w:ilvl="0" w:tplc="C64CDF36">
      <w:numFmt w:val="bullet"/>
      <w:lvlText w:val=""/>
      <w:lvlJc w:val="left"/>
      <w:pPr>
        <w:tabs>
          <w:tab w:val="num" w:pos="720"/>
        </w:tabs>
        <w:ind w:left="720" w:hanging="360"/>
      </w:pPr>
      <w:rPr>
        <w:rFonts w:ascii="Wingdings" w:eastAsia="Times New Roman" w:hAnsi="Wingdings" w:cs="Times New Roman"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A550FE"/>
    <w:multiLevelType w:val="hybridMultilevel"/>
    <w:tmpl w:val="A8E03B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375618"/>
    <w:multiLevelType w:val="hybridMultilevel"/>
    <w:tmpl w:val="1346DC76"/>
    <w:lvl w:ilvl="0" w:tplc="094C04A2">
      <w:numFmt w:val="bullet"/>
      <w:lvlText w:val="•"/>
      <w:lvlJc w:val="left"/>
      <w:pPr>
        <w:ind w:left="-540" w:hanging="360"/>
      </w:pPr>
      <w:rPr>
        <w:rFonts w:ascii="Arial" w:eastAsia="Times New Roman" w:hAnsi="Arial" w:cs="Arial" w:hint="default"/>
        <w:sz w:val="22"/>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2">
    <w:nsid w:val="5E121EC3"/>
    <w:multiLevelType w:val="hybridMultilevel"/>
    <w:tmpl w:val="C7768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20C40"/>
    <w:multiLevelType w:val="hybridMultilevel"/>
    <w:tmpl w:val="C7768896"/>
    <w:lvl w:ilvl="0" w:tplc="A662731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7D6B3D"/>
    <w:multiLevelType w:val="hybridMultilevel"/>
    <w:tmpl w:val="C7768896"/>
    <w:lvl w:ilvl="0" w:tplc="50DC9E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3F0FE7"/>
    <w:multiLevelType w:val="hybridMultilevel"/>
    <w:tmpl w:val="8C60B4D0"/>
    <w:lvl w:ilvl="0" w:tplc="C64CDF36">
      <w:numFmt w:val="bullet"/>
      <w:lvlText w:val=""/>
      <w:lvlJc w:val="left"/>
      <w:pPr>
        <w:tabs>
          <w:tab w:val="num" w:pos="720"/>
        </w:tabs>
        <w:ind w:left="720" w:hanging="360"/>
      </w:pPr>
      <w:rPr>
        <w:rFonts w:ascii="Wingdings" w:eastAsia="Times New Roman" w:hAnsi="Wingdings" w:cs="Times New Roman"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163A7F"/>
    <w:multiLevelType w:val="hybridMultilevel"/>
    <w:tmpl w:val="95148E14"/>
    <w:lvl w:ilvl="0" w:tplc="BC66456E">
      <w:start w:val="1"/>
      <w:numFmt w:val="bullet"/>
      <w:lvlText w:val=""/>
      <w:lvlJc w:val="left"/>
      <w:pPr>
        <w:tabs>
          <w:tab w:val="num" w:pos="2304"/>
        </w:tabs>
        <w:ind w:left="2304" w:hanging="432"/>
      </w:pPr>
      <w:rPr>
        <w:rFonts w:ascii="Symbol" w:hAnsi="Symbol" w:hint="default"/>
        <w:strike w:val="0"/>
        <w:dstrike w:val="0"/>
        <w:color w:val="000000"/>
        <w:sz w:val="20"/>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90A4143"/>
    <w:multiLevelType w:val="hybridMultilevel"/>
    <w:tmpl w:val="21BEE2F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nsid w:val="7C8E2EBE"/>
    <w:multiLevelType w:val="hybridMultilevel"/>
    <w:tmpl w:val="ED74448E"/>
    <w:lvl w:ilvl="0" w:tplc="C64CDF36">
      <w:numFmt w:val="bullet"/>
      <w:lvlText w:val=""/>
      <w:lvlJc w:val="left"/>
      <w:pPr>
        <w:tabs>
          <w:tab w:val="num" w:pos="720"/>
        </w:tabs>
        <w:ind w:left="720" w:hanging="360"/>
      </w:pPr>
      <w:rPr>
        <w:rFonts w:ascii="Wingdings" w:eastAsia="Times New Roman" w:hAnsi="Wingdings" w:cs="Times New Roman"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5"/>
  </w:num>
  <w:num w:numId="4">
    <w:abstractNumId w:val="0"/>
  </w:num>
  <w:num w:numId="5">
    <w:abstractNumId w:val="18"/>
  </w:num>
  <w:num w:numId="6">
    <w:abstractNumId w:val="6"/>
  </w:num>
  <w:num w:numId="7">
    <w:abstractNumId w:val="9"/>
  </w:num>
  <w:num w:numId="8">
    <w:abstractNumId w:val="4"/>
  </w:num>
  <w:num w:numId="9">
    <w:abstractNumId w:val="7"/>
  </w:num>
  <w:num w:numId="10">
    <w:abstractNumId w:val="12"/>
  </w:num>
  <w:num w:numId="11">
    <w:abstractNumId w:val="14"/>
  </w:num>
  <w:num w:numId="12">
    <w:abstractNumId w:val="13"/>
  </w:num>
  <w:num w:numId="13">
    <w:abstractNumId w:val="3"/>
  </w:num>
  <w:num w:numId="14">
    <w:abstractNumId w:val="8"/>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23748"/>
    <w:rsid w:val="00003C37"/>
    <w:rsid w:val="000130A8"/>
    <w:rsid w:val="000539EB"/>
    <w:rsid w:val="0005505B"/>
    <w:rsid w:val="00072805"/>
    <w:rsid w:val="00086F30"/>
    <w:rsid w:val="00096679"/>
    <w:rsid w:val="000D6BBC"/>
    <w:rsid w:val="000E50DA"/>
    <w:rsid w:val="00103E51"/>
    <w:rsid w:val="00104B23"/>
    <w:rsid w:val="00110013"/>
    <w:rsid w:val="00131E57"/>
    <w:rsid w:val="00182DC2"/>
    <w:rsid w:val="001A7EA9"/>
    <w:rsid w:val="001C4D8D"/>
    <w:rsid w:val="001F1C1A"/>
    <w:rsid w:val="002046D3"/>
    <w:rsid w:val="00232958"/>
    <w:rsid w:val="00290F03"/>
    <w:rsid w:val="00293CAA"/>
    <w:rsid w:val="002D4E2D"/>
    <w:rsid w:val="002E3757"/>
    <w:rsid w:val="002E4843"/>
    <w:rsid w:val="00307964"/>
    <w:rsid w:val="00346FB3"/>
    <w:rsid w:val="00353BAB"/>
    <w:rsid w:val="003670BD"/>
    <w:rsid w:val="003762CF"/>
    <w:rsid w:val="00392DB0"/>
    <w:rsid w:val="003A2574"/>
    <w:rsid w:val="003B19F5"/>
    <w:rsid w:val="003B2B90"/>
    <w:rsid w:val="003C7997"/>
    <w:rsid w:val="004030F2"/>
    <w:rsid w:val="00416510"/>
    <w:rsid w:val="004264D6"/>
    <w:rsid w:val="00433CB5"/>
    <w:rsid w:val="004428DB"/>
    <w:rsid w:val="00443A70"/>
    <w:rsid w:val="00443B50"/>
    <w:rsid w:val="00455BE0"/>
    <w:rsid w:val="0047017D"/>
    <w:rsid w:val="00477C8D"/>
    <w:rsid w:val="00487FE7"/>
    <w:rsid w:val="004969C4"/>
    <w:rsid w:val="004D01A2"/>
    <w:rsid w:val="004E06DB"/>
    <w:rsid w:val="0050612C"/>
    <w:rsid w:val="00535D9A"/>
    <w:rsid w:val="005361F4"/>
    <w:rsid w:val="00550C17"/>
    <w:rsid w:val="00567B9E"/>
    <w:rsid w:val="00593741"/>
    <w:rsid w:val="00595AA1"/>
    <w:rsid w:val="005B7755"/>
    <w:rsid w:val="005C22E6"/>
    <w:rsid w:val="005E6FFA"/>
    <w:rsid w:val="00614DEE"/>
    <w:rsid w:val="00617A71"/>
    <w:rsid w:val="00630B71"/>
    <w:rsid w:val="00652894"/>
    <w:rsid w:val="006571B3"/>
    <w:rsid w:val="00713D78"/>
    <w:rsid w:val="00721F16"/>
    <w:rsid w:val="00724D31"/>
    <w:rsid w:val="00760A7D"/>
    <w:rsid w:val="00761A64"/>
    <w:rsid w:val="00776BE8"/>
    <w:rsid w:val="007A61A9"/>
    <w:rsid w:val="007B6E5A"/>
    <w:rsid w:val="007C0144"/>
    <w:rsid w:val="00823748"/>
    <w:rsid w:val="00844DD3"/>
    <w:rsid w:val="00875206"/>
    <w:rsid w:val="008F462E"/>
    <w:rsid w:val="00917468"/>
    <w:rsid w:val="00924FF6"/>
    <w:rsid w:val="00931135"/>
    <w:rsid w:val="009366A8"/>
    <w:rsid w:val="00981B60"/>
    <w:rsid w:val="00994579"/>
    <w:rsid w:val="009A3F7E"/>
    <w:rsid w:val="009A57B9"/>
    <w:rsid w:val="009B4DBF"/>
    <w:rsid w:val="009F6CD3"/>
    <w:rsid w:val="00A11F65"/>
    <w:rsid w:val="00A2016A"/>
    <w:rsid w:val="00A22DDF"/>
    <w:rsid w:val="00A272A0"/>
    <w:rsid w:val="00A316CC"/>
    <w:rsid w:val="00A570B9"/>
    <w:rsid w:val="00A85240"/>
    <w:rsid w:val="00AC1CAA"/>
    <w:rsid w:val="00AC452B"/>
    <w:rsid w:val="00B00F5F"/>
    <w:rsid w:val="00B038A0"/>
    <w:rsid w:val="00B03F33"/>
    <w:rsid w:val="00B6168A"/>
    <w:rsid w:val="00B73DDD"/>
    <w:rsid w:val="00B764BC"/>
    <w:rsid w:val="00B81797"/>
    <w:rsid w:val="00BC0A0F"/>
    <w:rsid w:val="00BE4BA2"/>
    <w:rsid w:val="00C00D3F"/>
    <w:rsid w:val="00C26797"/>
    <w:rsid w:val="00C26863"/>
    <w:rsid w:val="00C346BC"/>
    <w:rsid w:val="00C70653"/>
    <w:rsid w:val="00C8341D"/>
    <w:rsid w:val="00C92DFF"/>
    <w:rsid w:val="00CA3D46"/>
    <w:rsid w:val="00CA4163"/>
    <w:rsid w:val="00CE2B00"/>
    <w:rsid w:val="00D421E6"/>
    <w:rsid w:val="00D7745C"/>
    <w:rsid w:val="00D93D5E"/>
    <w:rsid w:val="00DE0574"/>
    <w:rsid w:val="00DE7982"/>
    <w:rsid w:val="00DF4442"/>
    <w:rsid w:val="00E055BD"/>
    <w:rsid w:val="00E50D65"/>
    <w:rsid w:val="00E62D71"/>
    <w:rsid w:val="00E905E0"/>
    <w:rsid w:val="00EB28ED"/>
    <w:rsid w:val="00EF6E4E"/>
    <w:rsid w:val="00F023C6"/>
    <w:rsid w:val="00F11621"/>
    <w:rsid w:val="00F1163D"/>
    <w:rsid w:val="00F12310"/>
    <w:rsid w:val="00F22152"/>
    <w:rsid w:val="00F506D4"/>
    <w:rsid w:val="00F61940"/>
    <w:rsid w:val="00F67272"/>
    <w:rsid w:val="00F8211D"/>
    <w:rsid w:val="00F958ED"/>
    <w:rsid w:val="00FE3985"/>
    <w:rsid w:val="00FF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6D3"/>
    <w:rPr>
      <w:sz w:val="24"/>
      <w:szCs w:val="24"/>
    </w:rPr>
  </w:style>
  <w:style w:type="paragraph" w:styleId="Heading1">
    <w:name w:val="heading 1"/>
    <w:basedOn w:val="Normal"/>
    <w:next w:val="Normal"/>
    <w:qFormat/>
    <w:rsid w:val="002046D3"/>
    <w:pPr>
      <w:keepNext/>
      <w:outlineLvl w:val="0"/>
    </w:pPr>
    <w:rPr>
      <w:rFonts w:ascii="Arial" w:hAnsi="Arial" w:cs="Arial"/>
      <w:b/>
      <w:bCs/>
      <w:i/>
      <w:iCs/>
      <w:sz w:val="20"/>
    </w:rPr>
  </w:style>
  <w:style w:type="paragraph" w:styleId="Heading2">
    <w:name w:val="heading 2"/>
    <w:basedOn w:val="Normal"/>
    <w:next w:val="Normal"/>
    <w:qFormat/>
    <w:rsid w:val="002046D3"/>
    <w:pPr>
      <w:keepNext/>
      <w:ind w:left="-720" w:right="-1080"/>
      <w:jc w:val="center"/>
      <w:outlineLvl w:val="1"/>
    </w:pPr>
    <w:rPr>
      <w:rFonts w:ascii="Arial" w:hAnsi="Arial" w:cs="Arial"/>
      <w:b/>
      <w:bCs/>
      <w:sz w:val="28"/>
    </w:rPr>
  </w:style>
  <w:style w:type="paragraph" w:styleId="Heading3">
    <w:name w:val="heading 3"/>
    <w:basedOn w:val="Normal"/>
    <w:next w:val="Normal"/>
    <w:qFormat/>
    <w:rsid w:val="002046D3"/>
    <w:pPr>
      <w:keepNext/>
      <w:jc w:val="center"/>
      <w:outlineLvl w:val="2"/>
    </w:pPr>
    <w:rPr>
      <w:rFonts w:ascii="Arial" w:hAnsi="Arial" w:cs="Arial"/>
      <w:b/>
      <w:bCs/>
    </w:rPr>
  </w:style>
  <w:style w:type="paragraph" w:styleId="Heading4">
    <w:name w:val="heading 4"/>
    <w:basedOn w:val="Normal"/>
    <w:next w:val="Normal"/>
    <w:qFormat/>
    <w:rsid w:val="002046D3"/>
    <w:pPr>
      <w:keepNext/>
      <w:ind w:left="-720"/>
      <w:outlineLvl w:val="3"/>
    </w:pPr>
    <w:rPr>
      <w:rFonts w:ascii="Arial" w:hAnsi="Arial" w:cs="Arial"/>
      <w:b/>
      <w:bCs/>
    </w:rPr>
  </w:style>
  <w:style w:type="paragraph" w:styleId="Heading5">
    <w:name w:val="heading 5"/>
    <w:basedOn w:val="Normal"/>
    <w:next w:val="Normal"/>
    <w:qFormat/>
    <w:rsid w:val="002046D3"/>
    <w:pPr>
      <w:keepNext/>
      <w:ind w:right="-288"/>
      <w:jc w:val="center"/>
      <w:outlineLvl w:val="4"/>
    </w:pPr>
    <w:rPr>
      <w:b/>
      <w:bCs/>
      <w:sz w:val="16"/>
    </w:rPr>
  </w:style>
  <w:style w:type="paragraph" w:styleId="Heading6">
    <w:name w:val="heading 6"/>
    <w:basedOn w:val="Normal"/>
    <w:next w:val="Normal"/>
    <w:qFormat/>
    <w:rsid w:val="002046D3"/>
    <w:pPr>
      <w:keepNext/>
      <w:outlineLvl w:val="5"/>
    </w:pPr>
    <w:rPr>
      <w:outline/>
      <w:shadow/>
      <w:sz w:val="144"/>
    </w:rPr>
  </w:style>
  <w:style w:type="paragraph" w:styleId="Heading7">
    <w:name w:val="heading 7"/>
    <w:basedOn w:val="Normal"/>
    <w:next w:val="Normal"/>
    <w:qFormat/>
    <w:rsid w:val="002046D3"/>
    <w:pPr>
      <w:keepNext/>
      <w:outlineLvl w:val="6"/>
    </w:pPr>
    <w:rPr>
      <w:b/>
      <w:bCs/>
    </w:rPr>
  </w:style>
  <w:style w:type="paragraph" w:styleId="Heading9">
    <w:name w:val="heading 9"/>
    <w:basedOn w:val="Normal"/>
    <w:next w:val="Normal"/>
    <w:qFormat/>
    <w:rsid w:val="002046D3"/>
    <w:pPr>
      <w:keepNext/>
      <w:jc w:val="right"/>
      <w:outlineLvl w:val="8"/>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6D3"/>
    <w:pPr>
      <w:jc w:val="center"/>
    </w:pPr>
    <w:rPr>
      <w:rFonts w:ascii="Arial" w:hAnsi="Arial" w:cs="Arial"/>
      <w:b/>
      <w:bCs/>
    </w:rPr>
  </w:style>
  <w:style w:type="paragraph" w:styleId="BlockText">
    <w:name w:val="Block Text"/>
    <w:basedOn w:val="Normal"/>
    <w:rsid w:val="002046D3"/>
    <w:pPr>
      <w:ind w:left="-720" w:right="-1080"/>
    </w:pPr>
    <w:rPr>
      <w:sz w:val="22"/>
    </w:rPr>
  </w:style>
  <w:style w:type="character" w:styleId="Hyperlink">
    <w:name w:val="Hyperlink"/>
    <w:basedOn w:val="DefaultParagraphFont"/>
    <w:rsid w:val="002046D3"/>
    <w:rPr>
      <w:color w:val="0000FF"/>
      <w:u w:val="single"/>
    </w:rPr>
  </w:style>
  <w:style w:type="paragraph" w:styleId="BodyText2">
    <w:name w:val="Body Text 2"/>
    <w:basedOn w:val="Normal"/>
    <w:rsid w:val="002046D3"/>
    <w:pPr>
      <w:ind w:right="-1260"/>
    </w:pPr>
    <w:rPr>
      <w:sz w:val="22"/>
    </w:rPr>
  </w:style>
  <w:style w:type="paragraph" w:styleId="BodyText3">
    <w:name w:val="Body Text 3"/>
    <w:basedOn w:val="Normal"/>
    <w:rsid w:val="002046D3"/>
    <w:pPr>
      <w:tabs>
        <w:tab w:val="right" w:pos="9900"/>
      </w:tabs>
      <w:ind w:right="-1080"/>
    </w:pPr>
    <w:rPr>
      <w:sz w:val="22"/>
    </w:rPr>
  </w:style>
  <w:style w:type="paragraph" w:styleId="MessageHeader">
    <w:name w:val="Message Header"/>
    <w:basedOn w:val="BodyText"/>
    <w:rsid w:val="002046D3"/>
    <w:pPr>
      <w:keepLines/>
      <w:spacing w:after="120" w:line="180" w:lineRule="atLeast"/>
      <w:ind w:left="720" w:hanging="720"/>
      <w:jc w:val="left"/>
    </w:pPr>
    <w:rPr>
      <w:rFonts w:cs="Times New Roman"/>
      <w:b w:val="0"/>
      <w:bCs w:val="0"/>
      <w:spacing w:val="-5"/>
      <w:sz w:val="20"/>
      <w:szCs w:val="20"/>
    </w:rPr>
  </w:style>
  <w:style w:type="paragraph" w:customStyle="1" w:styleId="MessageHeaderFirst">
    <w:name w:val="Message Header First"/>
    <w:basedOn w:val="MessageHeader"/>
    <w:next w:val="MessageHeader"/>
    <w:rsid w:val="002046D3"/>
    <w:pPr>
      <w:spacing w:before="220"/>
    </w:pPr>
  </w:style>
  <w:style w:type="character" w:customStyle="1" w:styleId="MessageHeaderLabel">
    <w:name w:val="Message Header Label"/>
    <w:rsid w:val="002046D3"/>
    <w:rPr>
      <w:rFonts w:ascii="Arial Black" w:hAnsi="Arial Black"/>
      <w:spacing w:val="-10"/>
      <w:sz w:val="18"/>
    </w:rPr>
  </w:style>
  <w:style w:type="paragraph" w:customStyle="1" w:styleId="MessageHeaderLast">
    <w:name w:val="Message Header Last"/>
    <w:basedOn w:val="MessageHeader"/>
    <w:next w:val="BodyText"/>
    <w:rsid w:val="002046D3"/>
    <w:pPr>
      <w:pBdr>
        <w:bottom w:val="single" w:sz="6" w:space="15" w:color="auto"/>
      </w:pBdr>
      <w:spacing w:after="320"/>
    </w:pPr>
  </w:style>
  <w:style w:type="paragraph" w:styleId="Header">
    <w:name w:val="header"/>
    <w:basedOn w:val="Normal"/>
    <w:rsid w:val="002046D3"/>
    <w:pPr>
      <w:tabs>
        <w:tab w:val="center" w:pos="4320"/>
        <w:tab w:val="right" w:pos="8640"/>
      </w:tabs>
    </w:pPr>
  </w:style>
  <w:style w:type="paragraph" w:styleId="Footer">
    <w:name w:val="footer"/>
    <w:basedOn w:val="Normal"/>
    <w:rsid w:val="002046D3"/>
    <w:pPr>
      <w:tabs>
        <w:tab w:val="center" w:pos="4320"/>
        <w:tab w:val="right" w:pos="8640"/>
      </w:tabs>
    </w:pPr>
  </w:style>
  <w:style w:type="character" w:styleId="FollowedHyperlink">
    <w:name w:val="FollowedHyperlink"/>
    <w:basedOn w:val="DefaultParagraphFont"/>
    <w:rsid w:val="002046D3"/>
    <w:rPr>
      <w:color w:val="800080"/>
      <w:u w:val="single"/>
    </w:rPr>
  </w:style>
  <w:style w:type="paragraph" w:styleId="ListParagraph">
    <w:name w:val="List Paragraph"/>
    <w:basedOn w:val="Normal"/>
    <w:uiPriority w:val="34"/>
    <w:qFormat/>
    <w:rsid w:val="00550C17"/>
    <w:pPr>
      <w:ind w:left="720"/>
    </w:pPr>
    <w:rPr>
      <w:rFonts w:ascii="Calibri" w:eastAsiaTheme="minorHAnsi" w:hAnsi="Calibri" w:cs="Calibri"/>
      <w:sz w:val="22"/>
      <w:szCs w:val="22"/>
    </w:rPr>
  </w:style>
  <w:style w:type="paragraph" w:styleId="BalloonText">
    <w:name w:val="Balloon Text"/>
    <w:basedOn w:val="Normal"/>
    <w:link w:val="BalloonTextChar"/>
    <w:rsid w:val="00CE2B00"/>
    <w:rPr>
      <w:rFonts w:ascii="Tahoma" w:hAnsi="Tahoma" w:cs="Tahoma"/>
      <w:sz w:val="16"/>
      <w:szCs w:val="16"/>
    </w:rPr>
  </w:style>
  <w:style w:type="character" w:customStyle="1" w:styleId="BalloonTextChar">
    <w:name w:val="Balloon Text Char"/>
    <w:basedOn w:val="DefaultParagraphFont"/>
    <w:link w:val="BalloonText"/>
    <w:rsid w:val="00CE2B00"/>
    <w:rPr>
      <w:rFonts w:ascii="Tahoma" w:hAnsi="Tahoma" w:cs="Tahoma"/>
      <w:sz w:val="16"/>
      <w:szCs w:val="16"/>
    </w:rPr>
  </w:style>
  <w:style w:type="character" w:customStyle="1" w:styleId="BodyTextChar">
    <w:name w:val="Body Text Char"/>
    <w:basedOn w:val="DefaultParagraphFont"/>
    <w:link w:val="BodyText"/>
    <w:rsid w:val="00293CAA"/>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78912984">
      <w:bodyDiv w:val="1"/>
      <w:marLeft w:val="0"/>
      <w:marRight w:val="0"/>
      <w:marTop w:val="0"/>
      <w:marBottom w:val="0"/>
      <w:divBdr>
        <w:top w:val="none" w:sz="0" w:space="0" w:color="auto"/>
        <w:left w:val="none" w:sz="0" w:space="0" w:color="auto"/>
        <w:bottom w:val="none" w:sz="0" w:space="0" w:color="auto"/>
        <w:right w:val="none" w:sz="0" w:space="0" w:color="auto"/>
      </w:divBdr>
    </w:div>
    <w:div w:id="471797558">
      <w:bodyDiv w:val="1"/>
      <w:marLeft w:val="0"/>
      <w:marRight w:val="0"/>
      <w:marTop w:val="0"/>
      <w:marBottom w:val="0"/>
      <w:divBdr>
        <w:top w:val="none" w:sz="0" w:space="0" w:color="auto"/>
        <w:left w:val="none" w:sz="0" w:space="0" w:color="auto"/>
        <w:bottom w:val="none" w:sz="0" w:space="0" w:color="auto"/>
        <w:right w:val="none" w:sz="0" w:space="0" w:color="auto"/>
      </w:divBdr>
    </w:div>
    <w:div w:id="494230009">
      <w:bodyDiv w:val="1"/>
      <w:marLeft w:val="0"/>
      <w:marRight w:val="0"/>
      <w:marTop w:val="0"/>
      <w:marBottom w:val="0"/>
      <w:divBdr>
        <w:top w:val="none" w:sz="0" w:space="0" w:color="auto"/>
        <w:left w:val="none" w:sz="0" w:space="0" w:color="auto"/>
        <w:bottom w:val="none" w:sz="0" w:space="0" w:color="auto"/>
        <w:right w:val="none" w:sz="0" w:space="0" w:color="auto"/>
      </w:divBdr>
    </w:div>
    <w:div w:id="845901000">
      <w:bodyDiv w:val="1"/>
      <w:marLeft w:val="0"/>
      <w:marRight w:val="0"/>
      <w:marTop w:val="0"/>
      <w:marBottom w:val="0"/>
      <w:divBdr>
        <w:top w:val="none" w:sz="0" w:space="0" w:color="auto"/>
        <w:left w:val="none" w:sz="0" w:space="0" w:color="auto"/>
        <w:bottom w:val="none" w:sz="0" w:space="0" w:color="auto"/>
        <w:right w:val="none" w:sz="0" w:space="0" w:color="auto"/>
      </w:divBdr>
    </w:div>
    <w:div w:id="957103875">
      <w:bodyDiv w:val="1"/>
      <w:marLeft w:val="0"/>
      <w:marRight w:val="0"/>
      <w:marTop w:val="0"/>
      <w:marBottom w:val="0"/>
      <w:divBdr>
        <w:top w:val="none" w:sz="0" w:space="0" w:color="auto"/>
        <w:left w:val="none" w:sz="0" w:space="0" w:color="auto"/>
        <w:bottom w:val="none" w:sz="0" w:space="0" w:color="auto"/>
        <w:right w:val="none" w:sz="0" w:space="0" w:color="auto"/>
      </w:divBdr>
    </w:div>
    <w:div w:id="1015576854">
      <w:bodyDiv w:val="1"/>
      <w:marLeft w:val="0"/>
      <w:marRight w:val="0"/>
      <w:marTop w:val="0"/>
      <w:marBottom w:val="0"/>
      <w:divBdr>
        <w:top w:val="none" w:sz="0" w:space="0" w:color="auto"/>
        <w:left w:val="none" w:sz="0" w:space="0" w:color="auto"/>
        <w:bottom w:val="none" w:sz="0" w:space="0" w:color="auto"/>
        <w:right w:val="none" w:sz="0" w:space="0" w:color="auto"/>
      </w:divBdr>
    </w:div>
    <w:div w:id="1038968411">
      <w:bodyDiv w:val="1"/>
      <w:marLeft w:val="0"/>
      <w:marRight w:val="0"/>
      <w:marTop w:val="0"/>
      <w:marBottom w:val="0"/>
      <w:divBdr>
        <w:top w:val="none" w:sz="0" w:space="0" w:color="auto"/>
        <w:left w:val="none" w:sz="0" w:space="0" w:color="auto"/>
        <w:bottom w:val="none" w:sz="0" w:space="0" w:color="auto"/>
        <w:right w:val="none" w:sz="0" w:space="0" w:color="auto"/>
      </w:divBdr>
    </w:div>
    <w:div w:id="1336685589">
      <w:bodyDiv w:val="1"/>
      <w:marLeft w:val="0"/>
      <w:marRight w:val="0"/>
      <w:marTop w:val="0"/>
      <w:marBottom w:val="0"/>
      <w:divBdr>
        <w:top w:val="none" w:sz="0" w:space="0" w:color="auto"/>
        <w:left w:val="none" w:sz="0" w:space="0" w:color="auto"/>
        <w:bottom w:val="none" w:sz="0" w:space="0" w:color="auto"/>
        <w:right w:val="none" w:sz="0" w:space="0" w:color="auto"/>
      </w:divBdr>
    </w:div>
    <w:div w:id="1722709843">
      <w:bodyDiv w:val="1"/>
      <w:marLeft w:val="0"/>
      <w:marRight w:val="0"/>
      <w:marTop w:val="0"/>
      <w:marBottom w:val="0"/>
      <w:divBdr>
        <w:top w:val="none" w:sz="0" w:space="0" w:color="auto"/>
        <w:left w:val="none" w:sz="0" w:space="0" w:color="auto"/>
        <w:bottom w:val="none" w:sz="0" w:space="0" w:color="auto"/>
        <w:right w:val="none" w:sz="0" w:space="0" w:color="auto"/>
      </w:divBdr>
    </w:div>
    <w:div w:id="2077967060">
      <w:bodyDiv w:val="1"/>
      <w:marLeft w:val="0"/>
      <w:marRight w:val="0"/>
      <w:marTop w:val="0"/>
      <w:marBottom w:val="0"/>
      <w:divBdr>
        <w:top w:val="none" w:sz="0" w:space="0" w:color="auto"/>
        <w:left w:val="none" w:sz="0" w:space="0" w:color="auto"/>
        <w:bottom w:val="none" w:sz="0" w:space="0" w:color="auto"/>
        <w:right w:val="none" w:sz="0" w:space="0" w:color="auto"/>
      </w:divBdr>
      <w:divsChild>
        <w:div w:id="1621451402">
          <w:marLeft w:val="0"/>
          <w:marRight w:val="0"/>
          <w:marTop w:val="0"/>
          <w:marBottom w:val="0"/>
          <w:divBdr>
            <w:top w:val="none" w:sz="0" w:space="0" w:color="auto"/>
            <w:left w:val="none" w:sz="0" w:space="0" w:color="auto"/>
            <w:bottom w:val="none" w:sz="0" w:space="0" w:color="auto"/>
            <w:right w:val="none" w:sz="0" w:space="0" w:color="auto"/>
          </w:divBdr>
          <w:divsChild>
            <w:div w:id="320692510">
              <w:marLeft w:val="0"/>
              <w:marRight w:val="0"/>
              <w:marTop w:val="0"/>
              <w:marBottom w:val="0"/>
              <w:divBdr>
                <w:top w:val="none" w:sz="0" w:space="0" w:color="auto"/>
                <w:left w:val="none" w:sz="0" w:space="0" w:color="auto"/>
                <w:bottom w:val="none" w:sz="0" w:space="0" w:color="auto"/>
                <w:right w:val="none" w:sz="0" w:space="0" w:color="auto"/>
              </w:divBdr>
              <w:divsChild>
                <w:div w:id="807018792">
                  <w:marLeft w:val="0"/>
                  <w:marRight w:val="0"/>
                  <w:marTop w:val="0"/>
                  <w:marBottom w:val="0"/>
                  <w:divBdr>
                    <w:top w:val="none" w:sz="0" w:space="0" w:color="auto"/>
                    <w:left w:val="none" w:sz="0" w:space="0" w:color="auto"/>
                    <w:bottom w:val="none" w:sz="0" w:space="0" w:color="auto"/>
                    <w:right w:val="none" w:sz="0" w:space="0" w:color="auto"/>
                  </w:divBdr>
                  <w:divsChild>
                    <w:div w:id="996614047">
                      <w:marLeft w:val="0"/>
                      <w:marRight w:val="0"/>
                      <w:marTop w:val="0"/>
                      <w:marBottom w:val="0"/>
                      <w:divBdr>
                        <w:top w:val="none" w:sz="0" w:space="0" w:color="auto"/>
                        <w:left w:val="none" w:sz="0" w:space="0" w:color="auto"/>
                        <w:bottom w:val="none" w:sz="0" w:space="0" w:color="auto"/>
                        <w:right w:val="none" w:sz="0" w:space="0" w:color="auto"/>
                      </w:divBdr>
                      <w:divsChild>
                        <w:div w:id="115301401">
                          <w:marLeft w:val="0"/>
                          <w:marRight w:val="0"/>
                          <w:marTop w:val="0"/>
                          <w:marBottom w:val="0"/>
                          <w:divBdr>
                            <w:top w:val="none" w:sz="0" w:space="0" w:color="auto"/>
                            <w:left w:val="none" w:sz="0" w:space="0" w:color="auto"/>
                            <w:bottom w:val="none" w:sz="0" w:space="0" w:color="auto"/>
                            <w:right w:val="none" w:sz="0" w:space="0" w:color="auto"/>
                          </w:divBdr>
                          <w:divsChild>
                            <w:div w:id="1816026132">
                              <w:marLeft w:val="0"/>
                              <w:marRight w:val="0"/>
                              <w:marTop w:val="0"/>
                              <w:marBottom w:val="0"/>
                              <w:divBdr>
                                <w:top w:val="none" w:sz="0" w:space="0" w:color="auto"/>
                                <w:left w:val="none" w:sz="0" w:space="0" w:color="auto"/>
                                <w:bottom w:val="none" w:sz="0" w:space="0" w:color="auto"/>
                                <w:right w:val="none" w:sz="0" w:space="0" w:color="auto"/>
                              </w:divBdr>
                              <w:divsChild>
                                <w:div w:id="10686725">
                                  <w:marLeft w:val="0"/>
                                  <w:marRight w:val="0"/>
                                  <w:marTop w:val="0"/>
                                  <w:marBottom w:val="0"/>
                                  <w:divBdr>
                                    <w:top w:val="none" w:sz="0" w:space="0" w:color="auto"/>
                                    <w:left w:val="none" w:sz="0" w:space="0" w:color="auto"/>
                                    <w:bottom w:val="none" w:sz="0" w:space="0" w:color="auto"/>
                                    <w:right w:val="none" w:sz="0" w:space="0" w:color="auto"/>
                                  </w:divBdr>
                                  <w:divsChild>
                                    <w:div w:id="992294896">
                                      <w:marLeft w:val="0"/>
                                      <w:marRight w:val="0"/>
                                      <w:marTop w:val="0"/>
                                      <w:marBottom w:val="0"/>
                                      <w:divBdr>
                                        <w:top w:val="none" w:sz="0" w:space="0" w:color="auto"/>
                                        <w:left w:val="none" w:sz="0" w:space="0" w:color="auto"/>
                                        <w:bottom w:val="none" w:sz="0" w:space="0" w:color="auto"/>
                                        <w:right w:val="none" w:sz="0" w:space="0" w:color="auto"/>
                                      </w:divBdr>
                                      <w:divsChild>
                                        <w:div w:id="681856184">
                                          <w:marLeft w:val="0"/>
                                          <w:marRight w:val="0"/>
                                          <w:marTop w:val="0"/>
                                          <w:marBottom w:val="0"/>
                                          <w:divBdr>
                                            <w:top w:val="none" w:sz="0" w:space="0" w:color="auto"/>
                                            <w:left w:val="none" w:sz="0" w:space="0" w:color="auto"/>
                                            <w:bottom w:val="none" w:sz="0" w:space="0" w:color="auto"/>
                                            <w:right w:val="none" w:sz="0" w:space="0" w:color="auto"/>
                                          </w:divBdr>
                                          <w:divsChild>
                                            <w:div w:id="1834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2</Pages>
  <Words>729</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 Financial Assurance</Company>
  <LinksUpToDate>false</LinksUpToDate>
  <CharactersWithSpaces>5245</CharactersWithSpaces>
  <SharedDoc>false</SharedDoc>
  <HLinks>
    <vt:vector size="12" baseType="variant">
      <vt:variant>
        <vt:i4>8323123</vt:i4>
      </vt:variant>
      <vt:variant>
        <vt:i4>3</vt:i4>
      </vt:variant>
      <vt:variant>
        <vt:i4>0</vt:i4>
      </vt:variant>
      <vt:variant>
        <vt:i4>5</vt:i4>
      </vt:variant>
      <vt:variant>
        <vt:lpwstr>http://www.genworth.com/content/non_navigable/corporate/employment/search_jobs.html</vt:lpwstr>
      </vt:variant>
      <vt:variant>
        <vt:lpwstr/>
      </vt:variant>
      <vt:variant>
        <vt:i4>8323123</vt:i4>
      </vt:variant>
      <vt:variant>
        <vt:i4>0</vt:i4>
      </vt:variant>
      <vt:variant>
        <vt:i4>0</vt:i4>
      </vt:variant>
      <vt:variant>
        <vt:i4>5</vt:i4>
      </vt:variant>
      <vt:variant>
        <vt:lpwstr>http://www.genworth.com/content/non_navigable/corporate/employment/search_jobs.html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Genworth</dc:creator>
  <cp:lastModifiedBy>Genworth</cp:lastModifiedBy>
  <cp:revision>12</cp:revision>
  <cp:lastPrinted>2012-09-11T13:21:00Z</cp:lastPrinted>
  <dcterms:created xsi:type="dcterms:W3CDTF">2012-09-06T17:31:00Z</dcterms:created>
  <dcterms:modified xsi:type="dcterms:W3CDTF">2012-09-11T13:26:00Z</dcterms:modified>
</cp:coreProperties>
</file>